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1E3843" w:rsidP="002C735D">
      <w:pPr>
        <w:keepNext/>
        <w:keepLines/>
        <w:spacing w:line="240" w:lineRule="auto"/>
        <w:jc w:val="right"/>
        <w:rPr>
          <w:bCs w:val="0"/>
          <w:sz w:val="20"/>
          <w:szCs w:val="20"/>
          <w:lang w:eastAsia="ru-RU"/>
        </w:rPr>
      </w:pPr>
      <w:r>
        <w:rPr>
          <w:bCs w:val="0"/>
          <w:sz w:val="20"/>
          <w:szCs w:val="20"/>
          <w:lang w:eastAsia="ru-RU"/>
        </w:rPr>
        <w:t>«____» _______________ 2023</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1E3843">
        <w:rPr>
          <w:rFonts w:ascii="Times New Roman" w:hAnsi="Times New Roman"/>
          <w:b/>
          <w:sz w:val="20"/>
        </w:rPr>
        <w:t>№13</w:t>
      </w:r>
      <w:r w:rsidR="00AB2598">
        <w:rPr>
          <w:rFonts w:ascii="Times New Roman" w:hAnsi="Times New Roman"/>
          <w:b/>
          <w:sz w:val="20"/>
        </w:rPr>
        <w:t>-э ОК</w:t>
      </w:r>
      <w:r w:rsidR="002B7041" w:rsidRPr="002C735D">
        <w:rPr>
          <w:rFonts w:ascii="Times New Roman" w:hAnsi="Times New Roman"/>
          <w:b/>
          <w:sz w:val="20"/>
        </w:rPr>
        <w:t xml:space="preserve">-ПГЭС от </w:t>
      </w:r>
      <w:r w:rsidR="001E3843">
        <w:rPr>
          <w:rFonts w:ascii="Times New Roman" w:hAnsi="Times New Roman"/>
          <w:b/>
          <w:sz w:val="20"/>
        </w:rPr>
        <w:t>23.01.2023</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BE28AD" w:rsidRPr="009B132A" w:rsidRDefault="00763697" w:rsidP="00BE28AD">
      <w:pPr>
        <w:keepNext/>
        <w:keepLines/>
        <w:spacing w:line="240" w:lineRule="auto"/>
        <w:ind w:firstLine="0"/>
        <w:jc w:val="center"/>
        <w:rPr>
          <w:b/>
          <w:iCs/>
          <w:sz w:val="20"/>
          <w:szCs w:val="20"/>
          <w:lang w:eastAsia="ru-RU"/>
        </w:rPr>
      </w:pPr>
      <w:r w:rsidRPr="00BE28AD">
        <w:rPr>
          <w:b/>
          <w:iCs/>
          <w:sz w:val="20"/>
          <w:szCs w:val="20"/>
          <w:lang w:eastAsia="ru-RU"/>
        </w:rPr>
        <w:t xml:space="preserve">на </w:t>
      </w:r>
      <w:r w:rsidR="00093F66" w:rsidRPr="00BE28AD">
        <w:rPr>
          <w:b/>
          <w:iCs/>
          <w:sz w:val="20"/>
          <w:szCs w:val="20"/>
          <w:lang w:eastAsia="ru-RU"/>
        </w:rPr>
        <w:t xml:space="preserve">право заключения </w:t>
      </w:r>
      <w:r w:rsidR="001E3843">
        <w:rPr>
          <w:b/>
          <w:iCs/>
          <w:sz w:val="20"/>
          <w:szCs w:val="20"/>
          <w:lang w:eastAsia="ru-RU"/>
        </w:rPr>
        <w:t xml:space="preserve">рамочного </w:t>
      </w:r>
      <w:r w:rsidR="00093F66" w:rsidRPr="00BE28AD">
        <w:rPr>
          <w:b/>
          <w:iCs/>
          <w:sz w:val="20"/>
          <w:szCs w:val="20"/>
          <w:lang w:eastAsia="ru-RU"/>
        </w:rPr>
        <w:t xml:space="preserve">договора </w:t>
      </w:r>
      <w:r w:rsidR="00BE28AD" w:rsidRPr="00BE28AD">
        <w:rPr>
          <w:b/>
          <w:iCs/>
          <w:sz w:val="20"/>
          <w:szCs w:val="20"/>
          <w:lang w:eastAsia="ru-RU"/>
        </w:rPr>
        <w:t>на</w:t>
      </w:r>
      <w:r w:rsidR="00BE28AD" w:rsidRPr="009B132A">
        <w:rPr>
          <w:b/>
          <w:iCs/>
          <w:sz w:val="20"/>
          <w:szCs w:val="20"/>
          <w:lang w:eastAsia="ru-RU"/>
        </w:rPr>
        <w:t xml:space="preserve"> поставку </w:t>
      </w:r>
      <w:r w:rsidR="001E3843">
        <w:rPr>
          <w:b/>
          <w:iCs/>
          <w:sz w:val="20"/>
          <w:szCs w:val="20"/>
          <w:lang w:eastAsia="ru-RU"/>
        </w:rPr>
        <w:t>приборов учета электрической энергии.</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BE28AD" w:rsidRPr="00BE28AD" w:rsidRDefault="00966332" w:rsidP="00BE28AD">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r w:rsidR="004D1143" w:rsidRPr="002C735D">
          <w:rPr>
            <w:iCs/>
            <w:sz w:val="20"/>
            <w:szCs w:val="20"/>
            <w:lang w:eastAsia="ru-RU"/>
          </w:rPr>
          <w:t>www.zakupki.gov.ru</w:t>
        </w:r>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w:t>
      </w:r>
      <w:r w:rsidR="00B80ABB">
        <w:rPr>
          <w:sz w:val="20"/>
          <w:szCs w:val="20"/>
        </w:rPr>
        <w:t>ммуникационной сети «Интернет</w:t>
      </w:r>
      <w:proofErr w:type="gramEnd"/>
      <w:r w:rsidR="00B80ABB">
        <w:rPr>
          <w:sz w:val="20"/>
          <w:szCs w:val="20"/>
        </w:rPr>
        <w:t xml:space="preserve">»: </w:t>
      </w:r>
      <w:r w:rsidR="00B80ABB" w:rsidRPr="00B80ABB">
        <w:rPr>
          <w:sz w:val="20"/>
          <w:szCs w:val="20"/>
        </w:rPr>
        <w:t>http://www.rts-tender.ru</w:t>
      </w:r>
      <w:r w:rsidR="00B80ABB">
        <w:rPr>
          <w:iCs/>
          <w:sz w:val="20"/>
          <w:szCs w:val="20"/>
          <w:lang w:eastAsia="ru-RU"/>
        </w:rPr>
        <w:t>,</w:t>
      </w:r>
      <w:r w:rsidR="004D1143" w:rsidRPr="002C735D">
        <w:rPr>
          <w:iCs/>
          <w:sz w:val="20"/>
          <w:szCs w:val="20"/>
          <w:lang w:eastAsia="ru-RU"/>
        </w:rPr>
        <w:t xml:space="preserve">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w:t>
      </w:r>
      <w:r w:rsidR="001E3843">
        <w:rPr>
          <w:iCs/>
          <w:sz w:val="20"/>
          <w:szCs w:val="20"/>
          <w:lang w:eastAsia="ru-RU"/>
        </w:rPr>
        <w:t xml:space="preserve">рамочного </w:t>
      </w:r>
      <w:r w:rsidR="00830BA8" w:rsidRPr="002C735D">
        <w:rPr>
          <w:iCs/>
          <w:sz w:val="20"/>
          <w:szCs w:val="20"/>
          <w:lang w:eastAsia="ru-RU"/>
        </w:rPr>
        <w:t xml:space="preserve">Договора </w:t>
      </w:r>
      <w:r w:rsidR="00763697" w:rsidRPr="002C735D">
        <w:rPr>
          <w:iCs/>
          <w:sz w:val="20"/>
          <w:szCs w:val="20"/>
          <w:lang w:eastAsia="ru-RU"/>
        </w:rPr>
        <w:t>на</w:t>
      </w:r>
      <w:r w:rsidR="00BE28AD">
        <w:rPr>
          <w:iCs/>
          <w:sz w:val="20"/>
          <w:szCs w:val="20"/>
          <w:lang w:eastAsia="ru-RU"/>
        </w:rPr>
        <w:t xml:space="preserve"> поставку</w:t>
      </w:r>
      <w:r w:rsidR="00763697" w:rsidRPr="002C735D">
        <w:rPr>
          <w:iCs/>
          <w:sz w:val="20"/>
          <w:szCs w:val="20"/>
          <w:lang w:eastAsia="ru-RU"/>
        </w:rPr>
        <w:t xml:space="preserve"> </w:t>
      </w:r>
      <w:r w:rsidR="001E3843">
        <w:rPr>
          <w:iCs/>
          <w:sz w:val="20"/>
          <w:szCs w:val="20"/>
          <w:lang w:eastAsia="ru-RU"/>
        </w:rPr>
        <w:t>приборов учёта электрической энергии.</w:t>
      </w:r>
    </w:p>
    <w:p w:rsidR="00966332" w:rsidRPr="0078336E" w:rsidRDefault="00966332" w:rsidP="00966332">
      <w:pPr>
        <w:keepNext/>
        <w:keepLines/>
        <w:spacing w:line="240" w:lineRule="auto"/>
        <w:ind w:firstLine="0"/>
        <w:rPr>
          <w:iCs/>
          <w:sz w:val="20"/>
          <w:szCs w:val="20"/>
          <w:lang w:eastAsia="ru-RU"/>
        </w:rPr>
      </w:pPr>
    </w:p>
    <w:p w:rsidR="004D1143" w:rsidRPr="002C735D" w:rsidRDefault="00B907FF" w:rsidP="001B0B36">
      <w:pPr>
        <w:pStyle w:val="afffffff6"/>
        <w:keepNext/>
        <w:keepLines/>
        <w:numPr>
          <w:ilvl w:val="2"/>
          <w:numId w:val="28"/>
        </w:numPr>
        <w:suppressAutoHyphens/>
        <w:ind w:left="0" w:firstLine="0"/>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9A7653" w:rsidRPr="009A7653" w:rsidRDefault="004D1143" w:rsidP="00F40F1D">
      <w:pPr>
        <w:keepNext/>
        <w:keepLines/>
        <w:numPr>
          <w:ilvl w:val="2"/>
          <w:numId w:val="28"/>
        </w:numPr>
        <w:autoSpaceDE w:val="0"/>
        <w:autoSpaceDN w:val="0"/>
        <w:adjustRightInd w:val="0"/>
        <w:spacing w:line="240" w:lineRule="auto"/>
        <w:ind w:left="0" w:firstLine="0"/>
        <w:rPr>
          <w:iCs/>
          <w:sz w:val="20"/>
          <w:szCs w:val="20"/>
          <w:lang w:eastAsia="ru-RU"/>
        </w:rPr>
      </w:pPr>
      <w:r w:rsidRPr="009A7653">
        <w:rPr>
          <w:sz w:val="20"/>
          <w:szCs w:val="20"/>
        </w:rPr>
        <w:t xml:space="preserve">Настоящий </w:t>
      </w:r>
      <w:r w:rsidR="00EF032E" w:rsidRPr="009A7653">
        <w:rPr>
          <w:iCs/>
          <w:sz w:val="20"/>
          <w:szCs w:val="20"/>
        </w:rPr>
        <w:t>конкурс</w:t>
      </w:r>
      <w:r w:rsidRPr="009A7653">
        <w:rPr>
          <w:iCs/>
          <w:sz w:val="20"/>
          <w:szCs w:val="20"/>
        </w:rPr>
        <w:t xml:space="preserve"> </w:t>
      </w:r>
      <w:r w:rsidRPr="009A7653">
        <w:rPr>
          <w:sz w:val="20"/>
          <w:szCs w:val="20"/>
        </w:rPr>
        <w:t xml:space="preserve">проводится в соответствии с правилами и с использованием функционала </w:t>
      </w:r>
      <w:r w:rsidR="005E2C61" w:rsidRPr="009A7653">
        <w:rPr>
          <w:sz w:val="20"/>
          <w:szCs w:val="20"/>
        </w:rPr>
        <w:t>электронной площадки в информационно-телекоммуникац</w:t>
      </w:r>
      <w:r w:rsidR="009A7653" w:rsidRPr="009A7653">
        <w:rPr>
          <w:sz w:val="20"/>
          <w:szCs w:val="20"/>
        </w:rPr>
        <w:t>ионной сети «Интернет»: Э</w:t>
      </w:r>
      <w:r w:rsidR="005E2C61" w:rsidRPr="009A7653">
        <w:rPr>
          <w:sz w:val="20"/>
          <w:szCs w:val="20"/>
        </w:rPr>
        <w:t>лектронная площадка</w:t>
      </w:r>
      <w:r w:rsidR="009A7653" w:rsidRPr="009A7653">
        <w:rPr>
          <w:sz w:val="20"/>
          <w:szCs w:val="20"/>
        </w:rPr>
        <w:t xml:space="preserve"> </w:t>
      </w:r>
      <w:bookmarkStart w:id="16" w:name="_Ref303323780"/>
      <w:bookmarkStart w:id="17" w:name="_Ref306980366"/>
      <w:r w:rsidR="00DE4202">
        <w:rPr>
          <w:sz w:val="20"/>
          <w:szCs w:val="20"/>
        </w:rPr>
        <w:fldChar w:fldCharType="begin"/>
      </w:r>
      <w:r w:rsidR="009A7653">
        <w:rPr>
          <w:sz w:val="20"/>
          <w:szCs w:val="20"/>
        </w:rPr>
        <w:instrText xml:space="preserve"> HYPERLINK "</w:instrText>
      </w:r>
      <w:r w:rsidR="009A7653" w:rsidRPr="00B80ABB">
        <w:rPr>
          <w:sz w:val="20"/>
          <w:szCs w:val="20"/>
        </w:rPr>
        <w:instrText>http://www.rts-tender.ru</w:instrText>
      </w:r>
      <w:r w:rsidR="009A7653">
        <w:rPr>
          <w:sz w:val="20"/>
          <w:szCs w:val="20"/>
        </w:rPr>
        <w:instrText xml:space="preserve">" </w:instrText>
      </w:r>
      <w:r w:rsidR="00DE4202">
        <w:rPr>
          <w:sz w:val="20"/>
          <w:szCs w:val="20"/>
        </w:rPr>
        <w:fldChar w:fldCharType="separate"/>
      </w:r>
      <w:r w:rsidR="009A7653" w:rsidRPr="00846507">
        <w:rPr>
          <w:rStyle w:val="aa"/>
          <w:sz w:val="20"/>
          <w:szCs w:val="20"/>
        </w:rPr>
        <w:t>http://www.rts-tender.ru</w:t>
      </w:r>
      <w:r w:rsidR="00DE4202">
        <w:rPr>
          <w:sz w:val="20"/>
          <w:szCs w:val="20"/>
        </w:rPr>
        <w:fldChar w:fldCharType="end"/>
      </w:r>
      <w:r w:rsidR="009A7653">
        <w:rPr>
          <w:sz w:val="20"/>
          <w:szCs w:val="20"/>
        </w:rPr>
        <w:t>.</w:t>
      </w:r>
    </w:p>
    <w:p w:rsidR="00BE28AD" w:rsidRDefault="00966332" w:rsidP="00BE28AD">
      <w:pPr>
        <w:keepNext/>
        <w:keepLines/>
        <w:numPr>
          <w:ilvl w:val="2"/>
          <w:numId w:val="28"/>
        </w:numPr>
        <w:autoSpaceDE w:val="0"/>
        <w:autoSpaceDN w:val="0"/>
        <w:adjustRightInd w:val="0"/>
        <w:spacing w:line="240" w:lineRule="auto"/>
        <w:ind w:left="0" w:firstLine="0"/>
        <w:rPr>
          <w:iCs/>
          <w:sz w:val="20"/>
          <w:szCs w:val="20"/>
          <w:lang w:eastAsia="ru-RU"/>
        </w:rPr>
      </w:pPr>
      <w:r w:rsidRPr="009A7653">
        <w:rPr>
          <w:sz w:val="20"/>
          <w:szCs w:val="20"/>
        </w:rPr>
        <w:t xml:space="preserve"> </w:t>
      </w:r>
      <w:r w:rsidR="004D1143" w:rsidRPr="009A7653">
        <w:rPr>
          <w:sz w:val="20"/>
          <w:szCs w:val="20"/>
        </w:rPr>
        <w:t xml:space="preserve">Предмет </w:t>
      </w:r>
      <w:r w:rsidR="00A5147F" w:rsidRPr="009A7653">
        <w:rPr>
          <w:sz w:val="20"/>
          <w:szCs w:val="20"/>
        </w:rPr>
        <w:t>Конкурса</w:t>
      </w:r>
      <w:r w:rsidR="004D1143" w:rsidRPr="009A7653">
        <w:rPr>
          <w:sz w:val="20"/>
          <w:szCs w:val="20"/>
        </w:rPr>
        <w:t xml:space="preserve"> –</w:t>
      </w:r>
      <w:r w:rsidR="00830BA8" w:rsidRPr="009A7653">
        <w:rPr>
          <w:sz w:val="20"/>
          <w:szCs w:val="20"/>
        </w:rPr>
        <w:t xml:space="preserve"> </w:t>
      </w:r>
      <w:bookmarkEnd w:id="16"/>
      <w:bookmarkEnd w:id="17"/>
      <w:r w:rsidR="00BE28AD" w:rsidRPr="009A7653">
        <w:rPr>
          <w:sz w:val="20"/>
          <w:szCs w:val="20"/>
        </w:rPr>
        <w:t xml:space="preserve">право заключения </w:t>
      </w:r>
      <w:r w:rsidR="001B0B36">
        <w:rPr>
          <w:sz w:val="20"/>
          <w:szCs w:val="20"/>
        </w:rPr>
        <w:t xml:space="preserve">рамочного </w:t>
      </w:r>
      <w:r w:rsidR="00BE28AD" w:rsidRPr="009A7653">
        <w:rPr>
          <w:sz w:val="20"/>
          <w:szCs w:val="20"/>
        </w:rPr>
        <w:t xml:space="preserve">Договора </w:t>
      </w:r>
      <w:r w:rsidR="00BE28AD" w:rsidRPr="009A7653">
        <w:rPr>
          <w:bCs w:val="0"/>
          <w:iCs/>
          <w:sz w:val="20"/>
          <w:szCs w:val="20"/>
        </w:rPr>
        <w:t xml:space="preserve">на поставку </w:t>
      </w:r>
      <w:r w:rsidR="001E3843">
        <w:rPr>
          <w:iCs/>
          <w:sz w:val="20"/>
          <w:szCs w:val="20"/>
          <w:lang w:eastAsia="ru-RU"/>
        </w:rPr>
        <w:t>приборов электрической энергии.</w:t>
      </w:r>
    </w:p>
    <w:p w:rsidR="00F43A0A" w:rsidRPr="00F43A0A" w:rsidRDefault="00F43A0A" w:rsidP="00BE28AD">
      <w:pPr>
        <w:keepNext/>
        <w:keepLines/>
        <w:numPr>
          <w:ilvl w:val="2"/>
          <w:numId w:val="28"/>
        </w:numPr>
        <w:autoSpaceDE w:val="0"/>
        <w:autoSpaceDN w:val="0"/>
        <w:adjustRightInd w:val="0"/>
        <w:spacing w:line="240" w:lineRule="auto"/>
        <w:ind w:left="0" w:firstLine="0"/>
        <w:rPr>
          <w:iCs/>
          <w:sz w:val="20"/>
          <w:szCs w:val="20"/>
          <w:lang w:eastAsia="ru-RU"/>
        </w:rPr>
      </w:pPr>
    </w:p>
    <w:p w:rsidR="00BE28AD" w:rsidRPr="005E10A0" w:rsidRDefault="00BE28AD" w:rsidP="00BE28AD">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 xml:space="preserve">Место поставки: </w:t>
      </w:r>
      <w:r>
        <w:rPr>
          <w:rFonts w:ascii="Times New Roman" w:hAnsi="Times New Roman"/>
          <w:bCs/>
          <w:sz w:val="20"/>
          <w:szCs w:val="20"/>
        </w:rPr>
        <w:t xml:space="preserve">Пензенская область, </w:t>
      </w:r>
      <w:proofErr w:type="gramStart"/>
      <w:r>
        <w:rPr>
          <w:rFonts w:ascii="Times New Roman" w:hAnsi="Times New Roman"/>
          <w:bCs/>
          <w:sz w:val="20"/>
          <w:szCs w:val="20"/>
        </w:rPr>
        <w:t>г</w:t>
      </w:r>
      <w:proofErr w:type="gramEnd"/>
      <w:r>
        <w:rPr>
          <w:rFonts w:ascii="Times New Roman" w:hAnsi="Times New Roman"/>
          <w:bCs/>
          <w:sz w:val="20"/>
          <w:szCs w:val="20"/>
        </w:rPr>
        <w:t xml:space="preserve">. Пенза, </w:t>
      </w:r>
      <w:r w:rsidR="00B04471">
        <w:rPr>
          <w:rFonts w:ascii="Times New Roman" w:hAnsi="Times New Roman"/>
          <w:bCs/>
          <w:sz w:val="20"/>
          <w:szCs w:val="20"/>
        </w:rPr>
        <w:t>ул. Стрельбищенская, 13.</w:t>
      </w:r>
    </w:p>
    <w:p w:rsidR="00B907FF" w:rsidRPr="002C735D" w:rsidRDefault="00B907FF" w:rsidP="00BE28AD">
      <w:pPr>
        <w:keepNext/>
        <w:keepLines/>
        <w:spacing w:line="240" w:lineRule="auto"/>
        <w:ind w:firstLine="0"/>
        <w:rPr>
          <w:b/>
          <w:iCs/>
          <w:sz w:val="20"/>
          <w:szCs w:val="20"/>
          <w:lang w:eastAsia="ru-RU"/>
        </w:rPr>
      </w:pPr>
    </w:p>
    <w:p w:rsidR="004D1143" w:rsidRPr="002C735D" w:rsidRDefault="004D1143" w:rsidP="009964F7">
      <w:pPr>
        <w:keepNext/>
        <w:keepLines/>
        <w:numPr>
          <w:ilvl w:val="2"/>
          <w:numId w:val="28"/>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763697" w:rsidRPr="00E9185A" w:rsidRDefault="003A451E" w:rsidP="00E9185A">
      <w:pPr>
        <w:keepNext/>
        <w:keepLines/>
        <w:tabs>
          <w:tab w:val="num" w:pos="0"/>
        </w:tab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r w:rsidR="002C735D" w:rsidRPr="002C735D">
        <w:rPr>
          <w:b/>
          <w:bCs w:val="0"/>
          <w:sz w:val="20"/>
          <w:szCs w:val="20"/>
          <w:lang w:eastAsia="ru-RU"/>
        </w:rPr>
        <w:t xml:space="preserve">               </w:t>
      </w:r>
    </w:p>
    <w:p w:rsidR="001B0B36" w:rsidRPr="001B0B36" w:rsidRDefault="00BE28AD" w:rsidP="001B0B36">
      <w:pPr>
        <w:keepNext/>
        <w:keepLines/>
        <w:numPr>
          <w:ilvl w:val="2"/>
          <w:numId w:val="28"/>
        </w:numPr>
        <w:spacing w:line="240" w:lineRule="auto"/>
        <w:ind w:left="0" w:firstLine="567"/>
        <w:rPr>
          <w:sz w:val="20"/>
          <w:szCs w:val="20"/>
        </w:rPr>
      </w:pPr>
      <w:r>
        <w:rPr>
          <w:sz w:val="20"/>
          <w:szCs w:val="20"/>
        </w:rPr>
        <w:t>Срок поставки</w:t>
      </w:r>
      <w:r w:rsidR="004D1143" w:rsidRPr="002C735D">
        <w:rPr>
          <w:sz w:val="20"/>
          <w:szCs w:val="20"/>
        </w:rPr>
        <w:t xml:space="preserve">: </w:t>
      </w:r>
      <w:r w:rsidR="001B0B36">
        <w:rPr>
          <w:sz w:val="20"/>
          <w:szCs w:val="20"/>
        </w:rPr>
        <w:t>не более 6</w:t>
      </w:r>
      <w:r w:rsidR="001B0B36" w:rsidRPr="001B0B36">
        <w:rPr>
          <w:sz w:val="20"/>
          <w:szCs w:val="20"/>
        </w:rPr>
        <w:t xml:space="preserve">0 календарных дней с момента получения письменной заявки </w:t>
      </w:r>
      <w:r w:rsidR="001B0B36" w:rsidRPr="001B0B36">
        <w:rPr>
          <w:sz w:val="20"/>
          <w:szCs w:val="20"/>
        </w:rPr>
        <w:br/>
        <w:t>Заказчика</w:t>
      </w:r>
      <w:r w:rsidR="001B0B36">
        <w:rPr>
          <w:sz w:val="20"/>
          <w:szCs w:val="20"/>
        </w:rPr>
        <w:t xml:space="preserve">, </w:t>
      </w:r>
      <w:r w:rsidR="001B0B36" w:rsidRPr="00C977B2">
        <w:rPr>
          <w:sz w:val="20"/>
          <w:szCs w:val="20"/>
        </w:rPr>
        <w:t xml:space="preserve">товар выбирается партиями </w:t>
      </w:r>
      <w:r w:rsidR="00C977B2" w:rsidRPr="00C977B2">
        <w:rPr>
          <w:sz w:val="20"/>
          <w:szCs w:val="20"/>
        </w:rPr>
        <w:t>до полного исполнения обязательств.</w:t>
      </w:r>
    </w:p>
    <w:p w:rsidR="00BE28AD" w:rsidRPr="004C0D4B" w:rsidRDefault="0005786E" w:rsidP="009964F7">
      <w:pPr>
        <w:keepNext/>
        <w:keepLines/>
        <w:numPr>
          <w:ilvl w:val="2"/>
          <w:numId w:val="28"/>
        </w:numPr>
        <w:spacing w:line="240" w:lineRule="auto"/>
        <w:ind w:left="0" w:firstLine="567"/>
        <w:rPr>
          <w:sz w:val="20"/>
          <w:szCs w:val="20"/>
        </w:rPr>
      </w:pPr>
      <w:r w:rsidRPr="00BE28AD">
        <w:rPr>
          <w:sz w:val="20"/>
          <w:szCs w:val="20"/>
        </w:rPr>
        <w:t>Порядок оплаты:</w:t>
      </w:r>
      <w:r w:rsidR="00FC6CD0" w:rsidRPr="00BE28AD">
        <w:rPr>
          <w:sz w:val="20"/>
          <w:szCs w:val="20"/>
        </w:rPr>
        <w:t xml:space="preserve"> </w:t>
      </w:r>
      <w:r w:rsidR="00E9185A" w:rsidRPr="00FF7CEC">
        <w:rPr>
          <w:sz w:val="20"/>
          <w:szCs w:val="20"/>
        </w:rPr>
        <w:t>оплата производится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4D1143" w:rsidRPr="00BE28AD" w:rsidRDefault="004D1143" w:rsidP="009964F7">
      <w:pPr>
        <w:widowControl w:val="0"/>
        <w:numPr>
          <w:ilvl w:val="2"/>
          <w:numId w:val="28"/>
        </w:numPr>
        <w:suppressAutoHyphens w:val="0"/>
        <w:autoSpaceDE w:val="0"/>
        <w:autoSpaceDN w:val="0"/>
        <w:adjustRightInd w:val="0"/>
        <w:spacing w:line="240" w:lineRule="auto"/>
        <w:ind w:left="0" w:right="-122" w:firstLine="567"/>
        <w:rPr>
          <w:sz w:val="20"/>
          <w:szCs w:val="20"/>
        </w:rPr>
      </w:pPr>
      <w:r w:rsidRPr="00BE28AD">
        <w:rPr>
          <w:sz w:val="20"/>
          <w:szCs w:val="20"/>
        </w:rPr>
        <w:t xml:space="preserve">Порядок проведения </w:t>
      </w:r>
      <w:r w:rsidR="00EF032E" w:rsidRPr="00BE28AD">
        <w:rPr>
          <w:sz w:val="20"/>
          <w:szCs w:val="20"/>
        </w:rPr>
        <w:t>конкурса</w:t>
      </w:r>
      <w:r w:rsidRPr="00BE28AD">
        <w:rPr>
          <w:sz w:val="20"/>
          <w:szCs w:val="20"/>
        </w:rPr>
        <w:t xml:space="preserve"> и участия в нем, а также инструкции по подготовке Заявок, приведены в разделе </w:t>
      </w:r>
      <w:fldSimple w:instr=" REF _Ref311232052 \r \h  \* MERGEFORMAT ">
        <w:r w:rsidR="00772B6B" w:rsidRPr="00772B6B">
          <w:rPr>
            <w:sz w:val="20"/>
            <w:szCs w:val="20"/>
          </w:rPr>
          <w:t>3</w:t>
        </w:r>
      </w:fldSimple>
      <w:r w:rsidRPr="00BE28AD">
        <w:rPr>
          <w:sz w:val="20"/>
          <w:szCs w:val="20"/>
        </w:rPr>
        <w:t xml:space="preserve"> (здесь и далее ссылки относятся к настоящей </w:t>
      </w:r>
      <w:r w:rsidR="0005742D" w:rsidRPr="00BE28AD">
        <w:rPr>
          <w:sz w:val="20"/>
          <w:szCs w:val="20"/>
        </w:rPr>
        <w:t xml:space="preserve">Конкурсной </w:t>
      </w:r>
      <w:r w:rsidRPr="00BE28AD">
        <w:rPr>
          <w:sz w:val="20"/>
          <w:szCs w:val="20"/>
        </w:rPr>
        <w:t>Документации). Подробные требования к</w:t>
      </w:r>
      <w:r w:rsidR="00BE4D59" w:rsidRPr="00BE28AD">
        <w:rPr>
          <w:sz w:val="20"/>
          <w:szCs w:val="20"/>
        </w:rPr>
        <w:t xml:space="preserve"> выполнению работ,</w:t>
      </w:r>
      <w:r w:rsidRPr="00BE28AD">
        <w:rPr>
          <w:sz w:val="20"/>
          <w:szCs w:val="20"/>
        </w:rPr>
        <w:t xml:space="preserve"> оказ</w:t>
      </w:r>
      <w:r w:rsidR="00BE4D59" w:rsidRPr="00BE28AD">
        <w:rPr>
          <w:sz w:val="20"/>
          <w:szCs w:val="20"/>
        </w:rPr>
        <w:t>анию услуг, поставке продукции</w:t>
      </w:r>
      <w:r w:rsidRPr="00BE28AD">
        <w:rPr>
          <w:sz w:val="20"/>
          <w:szCs w:val="20"/>
        </w:rPr>
        <w:t xml:space="preserve"> приведен</w:t>
      </w:r>
      <w:r w:rsidR="009B132A" w:rsidRPr="00BE28AD">
        <w:rPr>
          <w:sz w:val="20"/>
          <w:szCs w:val="20"/>
        </w:rPr>
        <w:t>ы</w:t>
      </w:r>
      <w:r w:rsidRPr="00BE28AD">
        <w:rPr>
          <w:sz w:val="20"/>
          <w:szCs w:val="20"/>
        </w:rPr>
        <w:t xml:space="preserve"> в разделе</w:t>
      </w:r>
      <w:r w:rsidR="003901E7" w:rsidRPr="00BE28AD">
        <w:rPr>
          <w:sz w:val="20"/>
          <w:szCs w:val="20"/>
        </w:rPr>
        <w:t xml:space="preserve"> 2</w:t>
      </w:r>
      <w:r w:rsidRPr="00BE28AD">
        <w:rPr>
          <w:sz w:val="20"/>
          <w:szCs w:val="20"/>
        </w:rPr>
        <w:t>. Формы документов, которые необходимо подгот</w:t>
      </w:r>
      <w:r w:rsidR="0053117B" w:rsidRPr="00BE28AD">
        <w:rPr>
          <w:sz w:val="20"/>
          <w:szCs w:val="20"/>
        </w:rPr>
        <w:t xml:space="preserve">овить и подать в составе Заявки в разделе </w:t>
      </w:r>
      <w:r w:rsidRPr="00BE28AD">
        <w:rPr>
          <w:sz w:val="20"/>
          <w:szCs w:val="20"/>
        </w:rPr>
        <w:t xml:space="preserve"> </w:t>
      </w:r>
      <w:r w:rsidR="00DE4202">
        <w:fldChar w:fldCharType="begin"/>
      </w:r>
      <w:r w:rsidR="00F407AE">
        <w:instrText xml:space="preserve"> REF _Ref306031829 \r \h  \* MERGEFORMAT </w:instrText>
      </w:r>
      <w:r w:rsidR="00DE4202">
        <w:fldChar w:fldCharType="separate"/>
      </w:r>
      <w:r w:rsidR="00772B6B" w:rsidRPr="00772B6B">
        <w:rPr>
          <w:sz w:val="20"/>
          <w:szCs w:val="20"/>
        </w:rPr>
        <w:t>0</w:t>
      </w:r>
      <w:r w:rsidR="00DE4202">
        <w:fldChar w:fldCharType="end"/>
      </w:r>
      <w:r w:rsidRPr="00BE28AD">
        <w:rPr>
          <w:sz w:val="20"/>
          <w:szCs w:val="20"/>
        </w:rPr>
        <w:t xml:space="preserve">. </w:t>
      </w:r>
    </w:p>
    <w:p w:rsidR="004D1143" w:rsidRPr="002C735D" w:rsidRDefault="004D1143" w:rsidP="009964F7">
      <w:pPr>
        <w:pStyle w:val="2"/>
        <w:keepNext w:val="0"/>
        <w:widowControl w:val="0"/>
        <w:numPr>
          <w:ilvl w:val="1"/>
          <w:numId w:val="29"/>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9"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w:t>
      </w:r>
      <w:proofErr w:type="gramStart"/>
      <w:r w:rsidRPr="002C735D">
        <w:rPr>
          <w:sz w:val="20"/>
          <w:szCs w:val="20"/>
        </w:rPr>
        <w:t>имеет правовой статус оферты и</w:t>
      </w:r>
      <w:proofErr w:type="gramEnd"/>
      <w:r w:rsidRPr="002C735D">
        <w:rPr>
          <w:sz w:val="20"/>
          <w:szCs w:val="20"/>
        </w:rPr>
        <w:t xml:space="preserve">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9964F7">
      <w:pPr>
        <w:widowControl w:val="0"/>
        <w:numPr>
          <w:ilvl w:val="4"/>
          <w:numId w:val="27"/>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9964F7">
      <w:pPr>
        <w:widowControl w:val="0"/>
        <w:numPr>
          <w:ilvl w:val="4"/>
          <w:numId w:val="27"/>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9964F7">
      <w:pPr>
        <w:widowControl w:val="0"/>
        <w:numPr>
          <w:ilvl w:val="4"/>
          <w:numId w:val="27"/>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9964F7">
      <w:pPr>
        <w:pStyle w:val="2"/>
        <w:keepNext w:val="0"/>
        <w:widowControl w:val="0"/>
        <w:numPr>
          <w:ilvl w:val="1"/>
          <w:numId w:val="29"/>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9964F7">
      <w:pPr>
        <w:pStyle w:val="2"/>
        <w:keepNext w:val="0"/>
        <w:widowControl w:val="0"/>
        <w:numPr>
          <w:ilvl w:val="1"/>
          <w:numId w:val="29"/>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lastRenderedPageBreak/>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9964F7">
      <w:pPr>
        <w:pStyle w:val="a1"/>
        <w:widowControl w:val="0"/>
        <w:numPr>
          <w:ilvl w:val="2"/>
          <w:numId w:val="50"/>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E13F78">
      <w:pPr>
        <w:pStyle w:val="a1"/>
        <w:widowControl w:val="0"/>
        <w:numPr>
          <w:ilvl w:val="0"/>
          <w:numId w:val="0"/>
        </w:numPr>
        <w:tabs>
          <w:tab w:val="num" w:pos="709"/>
          <w:tab w:val="left" w:pos="1418"/>
        </w:tabs>
        <w:suppressAutoHyphens w:val="0"/>
        <w:spacing w:line="240" w:lineRule="auto"/>
        <w:ind w:firstLine="567"/>
        <w:rPr>
          <w:sz w:val="20"/>
          <w:szCs w:val="20"/>
        </w:rPr>
      </w:pPr>
      <w:proofErr w:type="gramStart"/>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E13F78">
      <w:pPr>
        <w:pStyle w:val="a1"/>
        <w:widowControl w:val="0"/>
        <w:numPr>
          <w:ilvl w:val="0"/>
          <w:numId w:val="0"/>
        </w:numPr>
        <w:tabs>
          <w:tab w:val="num" w:pos="709"/>
          <w:tab w:val="left" w:pos="1418"/>
        </w:tabs>
        <w:suppressAutoHyphens w:val="0"/>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9964F7">
      <w:pPr>
        <w:pStyle w:val="2"/>
        <w:keepNext w:val="0"/>
        <w:widowControl w:val="0"/>
        <w:numPr>
          <w:ilvl w:val="1"/>
          <w:numId w:val="50"/>
        </w:numPr>
        <w:tabs>
          <w:tab w:val="clear" w:pos="1700"/>
          <w:tab w:val="left" w:pos="567"/>
        </w:tabs>
        <w:suppressAutoHyphens w:val="0"/>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w:t>
      </w:r>
      <w:proofErr w:type="gramStart"/>
      <w:r w:rsidRPr="002C735D">
        <w:rPr>
          <w:sz w:val="20"/>
          <w:szCs w:val="20"/>
        </w:rPr>
        <w:t>отвечает и не имеет</w:t>
      </w:r>
      <w:proofErr w:type="gramEnd"/>
      <w:r w:rsidRPr="002C735D">
        <w:rPr>
          <w:sz w:val="20"/>
          <w:szCs w:val="20"/>
        </w:rPr>
        <w:t xml:space="preserve">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w:t>
      </w:r>
      <w:proofErr w:type="gramStart"/>
      <w:r w:rsidRPr="002C735D">
        <w:rPr>
          <w:sz w:val="20"/>
          <w:szCs w:val="20"/>
        </w:rPr>
        <w:t>представляют собой риск для Участника и может</w:t>
      </w:r>
      <w:proofErr w:type="gramEnd"/>
      <w:r w:rsidRPr="002C735D">
        <w:rPr>
          <w:sz w:val="20"/>
          <w:szCs w:val="20"/>
        </w:rPr>
        <w:t xml:space="preserve">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9964F7">
      <w:pPr>
        <w:pStyle w:val="1"/>
        <w:numPr>
          <w:ilvl w:val="0"/>
          <w:numId w:val="50"/>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9964F7">
      <w:pPr>
        <w:pStyle w:val="1"/>
        <w:numPr>
          <w:ilvl w:val="0"/>
          <w:numId w:val="50"/>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r w:rsidR="00DE4202">
        <w:fldChar w:fldCharType="begin"/>
      </w:r>
      <w:r w:rsidR="00F407AE">
        <w:instrText xml:space="preserve"> REF _Ref305973033 \r \h  \* MERGEFORMAT </w:instrText>
      </w:r>
      <w:r w:rsidR="00DE4202">
        <w:fldChar w:fldCharType="separate"/>
      </w:r>
      <w:r w:rsidR="00772B6B" w:rsidRPr="00772B6B">
        <w:rPr>
          <w:bCs w:val="0"/>
          <w:sz w:val="20"/>
          <w:szCs w:val="20"/>
        </w:rPr>
        <w:t>3.4</w:t>
      </w:r>
      <w:r w:rsidR="00DE4202">
        <w:fldChar w:fldCharType="end"/>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r w:rsidR="00DE4202">
        <w:fldChar w:fldCharType="begin"/>
      </w:r>
      <w:r w:rsidR="00F407AE">
        <w:instrText xml:space="preserve"> REF _Ref305973147 \r \h  \* MERGEFORMAT </w:instrText>
      </w:r>
      <w:r w:rsidR="00DE4202">
        <w:fldChar w:fldCharType="separate"/>
      </w:r>
      <w:r w:rsidR="00772B6B" w:rsidRPr="00772B6B">
        <w:rPr>
          <w:bCs w:val="0"/>
          <w:sz w:val="20"/>
          <w:szCs w:val="20"/>
        </w:rPr>
        <w:t>3.5</w:t>
      </w:r>
      <w:r w:rsidR="00DE4202">
        <w:fldChar w:fldCharType="end"/>
      </w:r>
      <w:r w:rsidR="00DE4202" w:rsidRPr="002C735D">
        <w:rPr>
          <w:bCs w:val="0"/>
          <w:sz w:val="20"/>
          <w:szCs w:val="20"/>
        </w:rPr>
        <w:fldChar w:fldCharType="begin"/>
      </w:r>
      <w:r w:rsidRPr="002C735D">
        <w:rPr>
          <w:bCs w:val="0"/>
          <w:sz w:val="20"/>
          <w:szCs w:val="20"/>
        </w:rPr>
        <w:instrText xml:space="preserve"> REF __RefNumPara__444_922829174 \h  \* MERGEFORMAT </w:instrText>
      </w:r>
      <w:r w:rsidR="00DE4202" w:rsidRPr="002C735D">
        <w:rPr>
          <w:bCs w:val="0"/>
          <w:sz w:val="20"/>
          <w:szCs w:val="20"/>
        </w:rPr>
      </w:r>
      <w:r w:rsidR="00DE420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DE4202" w:rsidRPr="002C735D">
        <w:rPr>
          <w:bCs w:val="0"/>
          <w:sz w:val="20"/>
          <w:szCs w:val="20"/>
        </w:rPr>
        <w:fldChar w:fldCharType="begin"/>
      </w:r>
      <w:r w:rsidRPr="002C735D">
        <w:rPr>
          <w:bCs w:val="0"/>
          <w:sz w:val="20"/>
          <w:szCs w:val="20"/>
        </w:rPr>
        <w:instrText xml:space="preserve"> REF __RefNumPara__828_922829174 \h  \* MERGEFORMAT </w:instrText>
      </w:r>
      <w:r w:rsidR="00DE4202" w:rsidRPr="002C735D">
        <w:rPr>
          <w:bCs w:val="0"/>
          <w:sz w:val="20"/>
          <w:szCs w:val="20"/>
        </w:rPr>
      </w:r>
      <w:r w:rsidR="00DE4202" w:rsidRPr="002C735D">
        <w:rPr>
          <w:bCs w:val="0"/>
          <w:sz w:val="20"/>
          <w:szCs w:val="20"/>
        </w:rPr>
        <w:fldChar w:fldCharType="end"/>
      </w:r>
      <w:fldSimple w:instr=" REF _Ref303683883 \r \h  \* MERGEFORMAT ">
        <w:r w:rsidR="00772B6B" w:rsidRPr="00772B6B">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r w:rsidR="00DE4202">
        <w:fldChar w:fldCharType="begin"/>
      </w:r>
      <w:r w:rsidR="00F407AE">
        <w:instrText xml:space="preserve"> REF _Ref305973250 \r \h  \* MERGEFORMAT </w:instrText>
      </w:r>
      <w:r w:rsidR="00DE4202">
        <w:fldChar w:fldCharType="separate"/>
      </w:r>
      <w:r w:rsidR="00772B6B" w:rsidRPr="00772B6B">
        <w:rPr>
          <w:bCs w:val="0"/>
          <w:sz w:val="20"/>
          <w:szCs w:val="20"/>
        </w:rPr>
        <w:t>3.6</w:t>
      </w:r>
      <w:r w:rsidR="00DE4202">
        <w:fldChar w:fldCharType="end"/>
      </w:r>
      <w:r w:rsidR="00DE4202" w:rsidRPr="002C735D">
        <w:rPr>
          <w:bCs w:val="0"/>
          <w:sz w:val="20"/>
          <w:szCs w:val="20"/>
        </w:rPr>
        <w:fldChar w:fldCharType="begin"/>
      </w:r>
      <w:r w:rsidRPr="002C735D">
        <w:rPr>
          <w:bCs w:val="0"/>
          <w:sz w:val="20"/>
          <w:szCs w:val="20"/>
        </w:rPr>
        <w:instrText xml:space="preserve"> REF __RefNumPara__832_922829174 \h  \* MERGEFORMAT </w:instrText>
      </w:r>
      <w:r w:rsidR="00DE4202" w:rsidRPr="002C735D">
        <w:rPr>
          <w:bCs w:val="0"/>
          <w:sz w:val="20"/>
          <w:szCs w:val="20"/>
        </w:rPr>
      </w:r>
      <w:r w:rsidR="00DE420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r w:rsidR="00DE4202">
        <w:fldChar w:fldCharType="begin"/>
      </w:r>
      <w:r w:rsidR="00F407AE">
        <w:instrText xml:space="preserve"> REF _Ref303681924 \r \h  \* MERGEFORMAT </w:instrText>
      </w:r>
      <w:r w:rsidR="00DE4202">
        <w:fldChar w:fldCharType="separate"/>
      </w:r>
      <w:r w:rsidR="00772B6B" w:rsidRPr="00772B6B">
        <w:rPr>
          <w:bCs w:val="0"/>
          <w:sz w:val="20"/>
          <w:szCs w:val="20"/>
        </w:rPr>
        <w:t>3</w:t>
      </w:r>
      <w:r w:rsidR="00772B6B">
        <w:t>.7</w:t>
      </w:r>
      <w:r w:rsidR="00DE4202">
        <w:fldChar w:fldCharType="end"/>
      </w:r>
      <w:r w:rsidR="00DE4202" w:rsidRPr="002C735D">
        <w:rPr>
          <w:bCs w:val="0"/>
          <w:sz w:val="20"/>
          <w:szCs w:val="20"/>
        </w:rPr>
        <w:fldChar w:fldCharType="begin"/>
      </w:r>
      <w:r w:rsidRPr="002C735D">
        <w:rPr>
          <w:bCs w:val="0"/>
          <w:sz w:val="20"/>
          <w:szCs w:val="20"/>
        </w:rPr>
        <w:instrText xml:space="preserve"> REF __RefNumPara__836_922829174 \h  \* MERGEFORMAT </w:instrText>
      </w:r>
      <w:r w:rsidR="00DE4202" w:rsidRPr="002C735D">
        <w:rPr>
          <w:bCs w:val="0"/>
          <w:sz w:val="20"/>
          <w:szCs w:val="20"/>
        </w:rPr>
      </w:r>
      <w:r w:rsidR="00DE420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9964F7">
      <w:pPr>
        <w:pStyle w:val="2"/>
        <w:keepLines/>
        <w:numPr>
          <w:ilvl w:val="1"/>
          <w:numId w:val="50"/>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w:t>
      </w:r>
      <w:proofErr w:type="gramStart"/>
      <w:r w:rsidRPr="002C735D">
        <w:rPr>
          <w:sz w:val="20"/>
          <w:szCs w:val="20"/>
        </w:rPr>
        <w:t>являются официальными и не влекут</w:t>
      </w:r>
      <w:proofErr w:type="gramEnd"/>
      <w:r w:rsidRPr="002C735D">
        <w:rPr>
          <w:sz w:val="20"/>
          <w:szCs w:val="20"/>
        </w:rPr>
        <w:t xml:space="preserve">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9964F7">
      <w:pPr>
        <w:pStyle w:val="2"/>
        <w:keepLines/>
        <w:numPr>
          <w:ilvl w:val="1"/>
          <w:numId w:val="50"/>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9964F7">
      <w:pPr>
        <w:pStyle w:val="3"/>
        <w:keepLines/>
        <w:numPr>
          <w:ilvl w:val="2"/>
          <w:numId w:val="50"/>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r w:rsidR="00DE4202">
        <w:fldChar w:fldCharType="begin"/>
      </w:r>
      <w:r w:rsidR="00F407AE">
        <w:instrText xml:space="preserve"> REF _Ref306031829 \r \h  \* MERGEFORMAT </w:instrText>
      </w:r>
      <w:r w:rsidR="00DE4202">
        <w:fldChar w:fldCharType="separate"/>
      </w:r>
      <w:r w:rsidR="00772B6B" w:rsidRPr="00772B6B">
        <w:rPr>
          <w:sz w:val="20"/>
          <w:szCs w:val="20"/>
        </w:rPr>
        <w:t>0</w:t>
      </w:r>
      <w:r w:rsidR="00DE4202">
        <w:fldChar w:fldCharType="end"/>
      </w:r>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FB577E">
        <w:rPr>
          <w:bCs w:val="0"/>
          <w:sz w:val="20"/>
          <w:szCs w:val="20"/>
        </w:rPr>
        <w:t>.</w:t>
      </w:r>
    </w:p>
    <w:p w:rsidR="00FB577E" w:rsidRPr="00C977B2" w:rsidRDefault="00FB577E" w:rsidP="009964F7">
      <w:pPr>
        <w:pStyle w:val="affffff7"/>
        <w:keepNext/>
        <w:widowControl w:val="0"/>
        <w:numPr>
          <w:ilvl w:val="0"/>
          <w:numId w:val="51"/>
        </w:numPr>
        <w:autoSpaceDE w:val="0"/>
        <w:spacing w:line="240" w:lineRule="auto"/>
        <w:rPr>
          <w:snapToGrid w:val="0"/>
          <w:sz w:val="20"/>
          <w:szCs w:val="20"/>
          <w:lang w:eastAsia="ru-RU"/>
        </w:rPr>
      </w:pPr>
      <w:r w:rsidRPr="00C977B2">
        <w:rPr>
          <w:snapToGrid w:val="0"/>
          <w:sz w:val="20"/>
          <w:szCs w:val="20"/>
          <w:lang w:eastAsia="ru-RU"/>
        </w:rPr>
        <w:t xml:space="preserve"> Отзывы от предприятий, использующих предлагаемую продукцию</w:t>
      </w:r>
    </w:p>
    <w:p w:rsidR="00FB577E" w:rsidRPr="00C977B2" w:rsidRDefault="00FB577E" w:rsidP="00FB577E">
      <w:pPr>
        <w:keepNext/>
        <w:widowControl w:val="0"/>
        <w:autoSpaceDE w:val="0"/>
        <w:spacing w:line="240" w:lineRule="auto"/>
        <w:ind w:firstLine="0"/>
        <w:rPr>
          <w:sz w:val="20"/>
          <w:szCs w:val="20"/>
        </w:rPr>
      </w:pPr>
      <w:r w:rsidRPr="00C977B2">
        <w:rPr>
          <w:snapToGrid w:val="0"/>
          <w:sz w:val="20"/>
          <w:szCs w:val="20"/>
          <w:lang w:eastAsia="ru-RU"/>
        </w:rPr>
        <w:t>Данные отзывы требуется для оценочной стадии (п. 3.6.3.)</w:t>
      </w:r>
      <w:r w:rsidRPr="00C977B2">
        <w:rPr>
          <w:sz w:val="20"/>
          <w:szCs w:val="20"/>
        </w:rPr>
        <w:t xml:space="preserve">. </w:t>
      </w:r>
    </w:p>
    <w:p w:rsidR="00BE28AD" w:rsidRPr="001B0B36" w:rsidRDefault="00BE28AD" w:rsidP="00FB577E">
      <w:pPr>
        <w:keepNext/>
        <w:widowControl w:val="0"/>
        <w:shd w:val="clear" w:color="auto" w:fill="FFFFFF"/>
        <w:tabs>
          <w:tab w:val="left" w:pos="851"/>
          <w:tab w:val="left" w:pos="1276"/>
        </w:tabs>
        <w:autoSpaceDE w:val="0"/>
        <w:spacing w:line="240" w:lineRule="auto"/>
        <w:ind w:left="567" w:firstLine="0"/>
        <w:rPr>
          <w:bCs w:val="0"/>
          <w:color w:val="FF0000"/>
          <w:sz w:val="20"/>
          <w:szCs w:val="20"/>
        </w:rPr>
      </w:pP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Заявка должна быть подготовлена в электронной форме с использованием функционала ЭТП (</w:t>
      </w:r>
      <w:r w:rsidRPr="00BE28AD">
        <w:rPr>
          <w:bCs w:val="0"/>
          <w:sz w:val="20"/>
          <w:szCs w:val="20"/>
        </w:rPr>
        <w:t>подраздел</w:t>
      </w:r>
      <w:r w:rsidR="00BE28AD" w:rsidRPr="00BE28AD">
        <w:rPr>
          <w:sz w:val="20"/>
          <w:szCs w:val="20"/>
        </w:rPr>
        <w:t xml:space="preserve"> 3.5.3.</w:t>
      </w:r>
      <w:r w:rsidRPr="00BE28AD">
        <w:rPr>
          <w:bCs w:val="0"/>
          <w:sz w:val="20"/>
          <w:szCs w:val="20"/>
        </w:rPr>
        <w:t>).</w:t>
      </w:r>
      <w:r w:rsidRPr="002C735D">
        <w:rPr>
          <w:bCs w:val="0"/>
          <w:sz w:val="20"/>
          <w:szCs w:val="20"/>
        </w:rPr>
        <w:t xml:space="preserve"> </w:t>
      </w:r>
    </w:p>
    <w:p w:rsidR="004D1143" w:rsidRPr="002C735D" w:rsidRDefault="004D1143" w:rsidP="009964F7">
      <w:pPr>
        <w:pStyle w:val="3"/>
        <w:keepLines/>
        <w:numPr>
          <w:ilvl w:val="2"/>
          <w:numId w:val="50"/>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1B0B36">
        <w:rPr>
          <w:bCs w:val="0"/>
          <w:sz w:val="20"/>
          <w:szCs w:val="20"/>
        </w:rPr>
        <w:t>Конкурсной документаци</w:t>
      </w:r>
      <w:r w:rsidR="00A5147F">
        <w:rPr>
          <w:bCs w:val="0"/>
          <w:sz w:val="20"/>
          <w:szCs w:val="20"/>
        </w:rPr>
        <w:t>ей</w:t>
      </w:r>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w:t>
      </w:r>
      <w:proofErr w:type="gramStart"/>
      <w:r w:rsidRPr="002C735D">
        <w:rPr>
          <w:sz w:val="20"/>
          <w:szCs w:val="20"/>
        </w:rPr>
        <w:t>и</w:t>
      </w:r>
      <w:proofErr w:type="gramEnd"/>
      <w:r w:rsidRPr="002C735D">
        <w:rPr>
          <w:sz w:val="20"/>
          <w:szCs w:val="20"/>
        </w:rPr>
        <w:t xml:space="preserve">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окументации (</w:t>
      </w:r>
      <w:r w:rsidR="001B0B36">
        <w:rPr>
          <w:sz w:val="20"/>
          <w:szCs w:val="20"/>
        </w:rPr>
        <w:t>раздел 4, форма 2)</w:t>
      </w:r>
      <w:r w:rsidR="004555FB" w:rsidRPr="002C735D">
        <w:rPr>
          <w:bCs/>
          <w:sz w:val="20"/>
          <w:szCs w:val="20"/>
        </w:rPr>
        <w:t>.</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2C735D">
        <w:rPr>
          <w:sz w:val="20"/>
          <w:szCs w:val="20"/>
        </w:rPr>
        <w:t xml:space="preserve">азанных требований, </w:t>
      </w:r>
      <w:r w:rsidR="002B7041" w:rsidRPr="002C735D">
        <w:rPr>
          <w:sz w:val="20"/>
          <w:szCs w:val="20"/>
        </w:rPr>
        <w:lastRenderedPageBreak/>
        <w:t>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9964F7">
      <w:pPr>
        <w:widowControl w:val="0"/>
        <w:numPr>
          <w:ilvl w:val="3"/>
          <w:numId w:val="50"/>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9964F7">
      <w:pPr>
        <w:pStyle w:val="3"/>
        <w:keepNext w:val="0"/>
        <w:widowControl w:val="0"/>
        <w:numPr>
          <w:ilvl w:val="2"/>
          <w:numId w:val="50"/>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 xml:space="preserve">Цена Заявки </w:t>
      </w:r>
      <w:proofErr w:type="gramStart"/>
      <w:r w:rsidRPr="002C735D">
        <w:rPr>
          <w:bCs w:val="0"/>
          <w:sz w:val="20"/>
          <w:szCs w:val="20"/>
        </w:rPr>
        <w:t>фиксируется в российских рублях и не подлежит</w:t>
      </w:r>
      <w:proofErr w:type="gramEnd"/>
      <w:r w:rsidRPr="002C735D">
        <w:rPr>
          <w:bCs w:val="0"/>
          <w:sz w:val="20"/>
          <w:szCs w:val="20"/>
        </w:rPr>
        <w:t xml:space="preserve"> изменению при изменении официального курса валюты.</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BE28AD" w:rsidRPr="009B132A" w:rsidRDefault="004D1143" w:rsidP="00BE28AD">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BE28AD">
        <w:rPr>
          <w:bCs w:val="0"/>
          <w:sz w:val="20"/>
          <w:szCs w:val="20"/>
        </w:rPr>
        <w:t xml:space="preserve">Начальная </w:t>
      </w:r>
      <w:r w:rsidRPr="00BE28AD">
        <w:rPr>
          <w:sz w:val="20"/>
          <w:szCs w:val="20"/>
        </w:rPr>
        <w:t>(максимальная) цена Договора (цена лота)</w:t>
      </w:r>
      <w:r w:rsidR="00807343">
        <w:rPr>
          <w:sz w:val="20"/>
          <w:szCs w:val="20"/>
        </w:rPr>
        <w:t xml:space="preserve"> </w:t>
      </w:r>
      <w:r w:rsidR="00F43A0A">
        <w:rPr>
          <w:sz w:val="20"/>
          <w:szCs w:val="20"/>
        </w:rPr>
        <w:t>является ориентировочной, но</w:t>
      </w:r>
      <w:r w:rsidR="001B0B36">
        <w:rPr>
          <w:sz w:val="20"/>
          <w:szCs w:val="20"/>
        </w:rPr>
        <w:t xml:space="preserve"> не </w:t>
      </w:r>
      <w:r w:rsidR="00F43A0A">
        <w:rPr>
          <w:sz w:val="20"/>
          <w:szCs w:val="20"/>
        </w:rPr>
        <w:t>должна</w:t>
      </w:r>
      <w:r w:rsidR="001B0B36">
        <w:rPr>
          <w:sz w:val="20"/>
          <w:szCs w:val="20"/>
        </w:rPr>
        <w:t xml:space="preserve"> превышать </w:t>
      </w:r>
      <w:r w:rsidR="004920F3" w:rsidRPr="00BE28AD">
        <w:rPr>
          <w:sz w:val="20"/>
          <w:szCs w:val="20"/>
        </w:rPr>
        <w:t xml:space="preserve"> </w:t>
      </w:r>
      <w:r w:rsidR="001B0B36">
        <w:rPr>
          <w:b/>
          <w:sz w:val="20"/>
          <w:szCs w:val="20"/>
        </w:rPr>
        <w:t>40 000</w:t>
      </w:r>
      <w:r w:rsidR="00F43A0A">
        <w:rPr>
          <w:b/>
          <w:sz w:val="20"/>
          <w:szCs w:val="20"/>
        </w:rPr>
        <w:t> </w:t>
      </w:r>
      <w:r w:rsidR="001B0B36">
        <w:rPr>
          <w:b/>
          <w:sz w:val="20"/>
          <w:szCs w:val="20"/>
        </w:rPr>
        <w:t>000</w:t>
      </w:r>
      <w:r w:rsidR="00F43A0A">
        <w:rPr>
          <w:b/>
          <w:sz w:val="20"/>
          <w:szCs w:val="20"/>
        </w:rPr>
        <w:t>,00</w:t>
      </w:r>
      <w:r w:rsidR="00BE28AD" w:rsidRPr="009B132A">
        <w:rPr>
          <w:b/>
          <w:sz w:val="20"/>
          <w:szCs w:val="20"/>
        </w:rPr>
        <w:t xml:space="preserve"> </w:t>
      </w:r>
      <w:r w:rsidR="00BE28AD" w:rsidRPr="009B132A">
        <w:rPr>
          <w:sz w:val="20"/>
          <w:szCs w:val="20"/>
        </w:rPr>
        <w:t>руб. с НДС/</w:t>
      </w:r>
      <w:r w:rsidR="00F43A0A">
        <w:rPr>
          <w:b/>
          <w:sz w:val="20"/>
          <w:szCs w:val="20"/>
        </w:rPr>
        <w:t>33 333 333,33</w:t>
      </w:r>
      <w:r w:rsidR="00BE28AD" w:rsidRPr="009B132A">
        <w:rPr>
          <w:sz w:val="20"/>
          <w:szCs w:val="20"/>
        </w:rPr>
        <w:t xml:space="preserve"> руб. без НДС,  </w:t>
      </w:r>
      <w:r w:rsidR="00BE28AD"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w:t>
      </w:r>
      <w:proofErr w:type="gramEnd"/>
      <w:r w:rsidR="00BE28AD" w:rsidRPr="009B132A">
        <w:rPr>
          <w:bCs w:val="0"/>
          <w:sz w:val="20"/>
          <w:szCs w:val="20"/>
          <w:lang w:eastAsia="ru-RU"/>
        </w:rPr>
        <w:t xml:space="preserve"> учета НДС. </w:t>
      </w:r>
      <w:r w:rsidR="00BE28AD" w:rsidRPr="009B132A">
        <w:rPr>
          <w:bCs w:val="0"/>
          <w:sz w:val="20"/>
          <w:szCs w:val="20"/>
        </w:rPr>
        <w:t>В случае</w:t>
      </w:r>
      <w:proofErr w:type="gramStart"/>
      <w:r w:rsidR="00BE28AD" w:rsidRPr="009B132A">
        <w:rPr>
          <w:bCs w:val="0"/>
          <w:sz w:val="20"/>
          <w:szCs w:val="20"/>
        </w:rPr>
        <w:t>,</w:t>
      </w:r>
      <w:proofErr w:type="gramEnd"/>
      <w:r w:rsidR="00BE28AD" w:rsidRPr="009B132A">
        <w:rPr>
          <w:bCs w:val="0"/>
          <w:sz w:val="20"/>
          <w:szCs w:val="20"/>
        </w:rPr>
        <w:t xml:space="preserve"> если в Заявке участника указана стоимость продукции/работы/услуги </w:t>
      </w:r>
      <w:r w:rsidR="00BE28AD">
        <w:rPr>
          <w:bCs w:val="0"/>
          <w:sz w:val="20"/>
          <w:szCs w:val="20"/>
        </w:rPr>
        <w:t>без учёта</w:t>
      </w:r>
      <w:r w:rsidR="00BE28AD" w:rsidRPr="009B132A">
        <w:rPr>
          <w:bCs w:val="0"/>
          <w:sz w:val="20"/>
          <w:szCs w:val="20"/>
        </w:rPr>
        <w:t xml:space="preserve"> НДС, то Комиссия с целью сопоставления ценовых предложений участников будет осуществлять корректировку цены заявки </w:t>
      </w:r>
      <w:r w:rsidR="00BE28AD">
        <w:rPr>
          <w:bCs w:val="0"/>
          <w:sz w:val="20"/>
          <w:szCs w:val="20"/>
        </w:rPr>
        <w:t>без учё</w:t>
      </w:r>
      <w:r w:rsidR="00BE28AD" w:rsidRPr="009B132A">
        <w:rPr>
          <w:bCs w:val="0"/>
          <w:sz w:val="20"/>
          <w:szCs w:val="20"/>
        </w:rPr>
        <w:t>та НДС.</w:t>
      </w:r>
    </w:p>
    <w:p w:rsidR="00BE5948" w:rsidRPr="00BE28A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BE28A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BE28A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9964F7">
      <w:pPr>
        <w:pStyle w:val="3"/>
        <w:keepNext w:val="0"/>
        <w:widowControl w:val="0"/>
        <w:numPr>
          <w:ilvl w:val="2"/>
          <w:numId w:val="50"/>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 xml:space="preserve">в том числе индивидуальный </w:t>
      </w:r>
      <w:r w:rsidRPr="002C735D">
        <w:rPr>
          <w:sz w:val="20"/>
          <w:szCs w:val="20"/>
        </w:rPr>
        <w:lastRenderedPageBreak/>
        <w:t>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9964F7">
      <w:pPr>
        <w:pStyle w:val="3"/>
        <w:keepNext w:val="0"/>
        <w:widowControl w:val="0"/>
        <w:numPr>
          <w:ilvl w:val="2"/>
          <w:numId w:val="30"/>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отвечать требованиям п.</w:t>
      </w:r>
      <w:proofErr w:type="gramStart"/>
      <w:r w:rsidR="00311C9D" w:rsidRPr="002C735D">
        <w:rPr>
          <w:sz w:val="20"/>
          <w:szCs w:val="20"/>
          <w:lang w:eastAsia="ru-RU"/>
        </w:rPr>
        <w:t>п. а</w:t>
      </w:r>
      <w:proofErr w:type="gramEnd"/>
      <w:r w:rsidR="00311C9D" w:rsidRPr="002C735D">
        <w:rPr>
          <w:sz w:val="20"/>
          <w:szCs w:val="20"/>
          <w:lang w:eastAsia="ru-RU"/>
        </w:rPr>
        <w:t xml:space="preserve">)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9964F7">
      <w:pPr>
        <w:widowControl w:val="0"/>
        <w:numPr>
          <w:ilvl w:val="4"/>
          <w:numId w:val="33"/>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9964F7">
      <w:pPr>
        <w:pStyle w:val="affffff7"/>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lastRenderedPageBreak/>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w:t>
      </w: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w:t>
      </w:r>
      <w:proofErr w:type="gramStart"/>
      <w:r w:rsidRPr="002C735D">
        <w:rPr>
          <w:sz w:val="20"/>
          <w:szCs w:val="20"/>
          <w:lang w:eastAsia="ru-RU"/>
        </w:rPr>
        <w:t>может участвовать только в одном объединении и не имеет</w:t>
      </w:r>
      <w:proofErr w:type="gramEnd"/>
      <w:r w:rsidRPr="002C735D">
        <w:rPr>
          <w:sz w:val="20"/>
          <w:szCs w:val="20"/>
          <w:lang w:eastAsia="ru-RU"/>
        </w:rPr>
        <w:t xml:space="preserve">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9964F7">
      <w:pPr>
        <w:keepNext/>
        <w:widowControl w:val="0"/>
        <w:numPr>
          <w:ilvl w:val="4"/>
          <w:numId w:val="34"/>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9964F7">
      <w:pPr>
        <w:keepNext/>
        <w:widowControl w:val="0"/>
        <w:numPr>
          <w:ilvl w:val="4"/>
          <w:numId w:val="34"/>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Заявка </w:t>
      </w:r>
      <w:proofErr w:type="gramStart"/>
      <w:r w:rsidRPr="002C735D">
        <w:rPr>
          <w:bCs w:val="0"/>
          <w:sz w:val="20"/>
          <w:szCs w:val="20"/>
        </w:rPr>
        <w:t>подготавливается и подается</w:t>
      </w:r>
      <w:proofErr w:type="gramEnd"/>
      <w:r w:rsidRPr="002C735D">
        <w:rPr>
          <w:bCs w:val="0"/>
          <w:sz w:val="20"/>
          <w:szCs w:val="20"/>
        </w:rPr>
        <w:t xml:space="preserve"> лидером от своего имени со ссылкой на то, что он представляет интересы коллективного Участника;</w:t>
      </w:r>
    </w:p>
    <w:p w:rsidR="00AD6C8C" w:rsidRPr="002C735D" w:rsidRDefault="007A05D6" w:rsidP="009964F7">
      <w:pPr>
        <w:keepNext/>
        <w:widowControl w:val="0"/>
        <w:numPr>
          <w:ilvl w:val="4"/>
          <w:numId w:val="34"/>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9964F7">
      <w:pPr>
        <w:pStyle w:val="affffff7"/>
        <w:keepNext/>
        <w:widowControl w:val="0"/>
        <w:numPr>
          <w:ilvl w:val="0"/>
          <w:numId w:val="47"/>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9964F7">
      <w:pPr>
        <w:pStyle w:val="3"/>
        <w:widowControl w:val="0"/>
        <w:numPr>
          <w:ilvl w:val="2"/>
          <w:numId w:val="30"/>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9964F7">
      <w:pPr>
        <w:keepNext/>
        <w:widowControl w:val="0"/>
        <w:numPr>
          <w:ilvl w:val="3"/>
          <w:numId w:val="31"/>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9964F7">
      <w:pPr>
        <w:keepNext/>
        <w:widowControl w:val="0"/>
        <w:numPr>
          <w:ilvl w:val="3"/>
          <w:numId w:val="31"/>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F7385E">
        <w:rPr>
          <w:b/>
          <w:bCs w:val="0"/>
          <w:i/>
          <w:sz w:val="20"/>
          <w:szCs w:val="20"/>
          <w:u w:val="single"/>
        </w:rPr>
        <w:t>с момента размещения на ЕИС.</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7E0577">
        <w:rPr>
          <w:bCs w:val="0"/>
          <w:sz w:val="20"/>
          <w:szCs w:val="20"/>
        </w:rPr>
        <w:t xml:space="preserve">– </w:t>
      </w:r>
      <w:r w:rsidR="00F43A0A">
        <w:rPr>
          <w:b/>
          <w:bCs w:val="0"/>
          <w:i/>
          <w:sz w:val="20"/>
          <w:szCs w:val="20"/>
          <w:u w:val="single"/>
        </w:rPr>
        <w:t>15</w:t>
      </w:r>
      <w:r w:rsidR="005D2AF3" w:rsidRPr="007E0577">
        <w:rPr>
          <w:b/>
          <w:bCs w:val="0"/>
          <w:i/>
          <w:sz w:val="20"/>
          <w:szCs w:val="20"/>
          <w:u w:val="single"/>
        </w:rPr>
        <w:t>.</w:t>
      </w:r>
      <w:r w:rsidR="00F43A0A">
        <w:rPr>
          <w:b/>
          <w:bCs w:val="0"/>
          <w:i/>
          <w:sz w:val="20"/>
          <w:szCs w:val="20"/>
          <w:u w:val="single"/>
        </w:rPr>
        <w:t>02</w:t>
      </w:r>
      <w:r w:rsidR="005E30A6" w:rsidRPr="007E0577">
        <w:rPr>
          <w:b/>
          <w:bCs w:val="0"/>
          <w:i/>
          <w:sz w:val="20"/>
          <w:szCs w:val="20"/>
          <w:u w:val="single"/>
        </w:rPr>
        <w:t>.</w:t>
      </w:r>
      <w:r w:rsidR="009A7653">
        <w:rPr>
          <w:b/>
          <w:bCs w:val="0"/>
          <w:i/>
          <w:sz w:val="20"/>
          <w:szCs w:val="20"/>
          <w:u w:val="single"/>
        </w:rPr>
        <w:t>2023</w:t>
      </w:r>
      <w:r w:rsidR="009768BF" w:rsidRPr="007E0577">
        <w:rPr>
          <w:b/>
          <w:bCs w:val="0"/>
          <w:i/>
          <w:sz w:val="20"/>
          <w:szCs w:val="20"/>
          <w:u w:val="single"/>
        </w:rPr>
        <w:t xml:space="preserve"> года.</w:t>
      </w:r>
    </w:p>
    <w:p w:rsidR="00AD5D3C" w:rsidRPr="002C735D" w:rsidRDefault="005D2AF3" w:rsidP="009964F7">
      <w:pPr>
        <w:keepNext/>
        <w:widowControl w:val="0"/>
        <w:numPr>
          <w:ilvl w:val="3"/>
          <w:numId w:val="31"/>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9964F7">
      <w:pPr>
        <w:keepNext/>
        <w:widowControl w:val="0"/>
        <w:numPr>
          <w:ilvl w:val="3"/>
          <w:numId w:val="31"/>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r w:rsidR="00DE4202">
        <w:fldChar w:fldCharType="begin"/>
      </w:r>
      <w:r w:rsidR="00F407AE">
        <w:instrText xml:space="preserve"> REF _Ref306008743 \r \h  \* MERGEFORMAT </w:instrText>
      </w:r>
      <w:r w:rsidR="00DE4202">
        <w:fldChar w:fldCharType="separate"/>
      </w:r>
      <w:r w:rsidR="00772B6B" w:rsidRPr="00772B6B">
        <w:rPr>
          <w:bCs w:val="0"/>
          <w:iCs/>
          <w:sz w:val="20"/>
          <w:szCs w:val="20"/>
        </w:rPr>
        <w:t>3.3.2.3</w:t>
      </w:r>
      <w:r w:rsidR="00DE4202">
        <w:fldChar w:fldCharType="end"/>
      </w:r>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9964F7">
      <w:pPr>
        <w:pStyle w:val="3"/>
        <w:widowControl w:val="0"/>
        <w:numPr>
          <w:ilvl w:val="2"/>
          <w:numId w:val="31"/>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9964F7">
      <w:pPr>
        <w:keepNext/>
        <w:widowControl w:val="0"/>
        <w:numPr>
          <w:ilvl w:val="3"/>
          <w:numId w:val="31"/>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9964F7">
      <w:pPr>
        <w:keepNext/>
        <w:widowControl w:val="0"/>
        <w:numPr>
          <w:ilvl w:val="3"/>
          <w:numId w:val="31"/>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9964F7">
      <w:pPr>
        <w:pStyle w:val="3"/>
        <w:widowControl w:val="0"/>
        <w:numPr>
          <w:ilvl w:val="2"/>
          <w:numId w:val="31"/>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9964F7">
      <w:pPr>
        <w:keepNext/>
        <w:widowControl w:val="0"/>
        <w:numPr>
          <w:ilvl w:val="3"/>
          <w:numId w:val="31"/>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9964F7">
      <w:pPr>
        <w:keepNext/>
        <w:widowControl w:val="0"/>
        <w:numPr>
          <w:ilvl w:val="3"/>
          <w:numId w:val="31"/>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9964F7">
      <w:pPr>
        <w:pStyle w:val="3"/>
        <w:widowControl w:val="0"/>
        <w:numPr>
          <w:ilvl w:val="2"/>
          <w:numId w:val="31"/>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9964F7">
      <w:pPr>
        <w:keepNext/>
        <w:widowControl w:val="0"/>
        <w:numPr>
          <w:ilvl w:val="2"/>
          <w:numId w:val="35"/>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lastRenderedPageBreak/>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9964F7">
      <w:pPr>
        <w:keepNext/>
        <w:widowControl w:val="0"/>
        <w:numPr>
          <w:ilvl w:val="3"/>
          <w:numId w:val="38"/>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9964F7">
      <w:pPr>
        <w:keepNext/>
        <w:widowControl w:val="0"/>
        <w:numPr>
          <w:ilvl w:val="3"/>
          <w:numId w:val="38"/>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9964F7">
      <w:pPr>
        <w:keepNext/>
        <w:widowControl w:val="0"/>
        <w:numPr>
          <w:ilvl w:val="3"/>
          <w:numId w:val="38"/>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9964F7">
      <w:pPr>
        <w:keepNext/>
        <w:widowControl w:val="0"/>
        <w:numPr>
          <w:ilvl w:val="4"/>
          <w:numId w:val="38"/>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9964F7">
      <w:pPr>
        <w:keepNext/>
        <w:widowControl w:val="0"/>
        <w:numPr>
          <w:ilvl w:val="3"/>
          <w:numId w:val="36"/>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9964F7">
      <w:pPr>
        <w:keepNext/>
        <w:widowControl w:val="0"/>
        <w:numPr>
          <w:ilvl w:val="3"/>
          <w:numId w:val="36"/>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9964F7">
      <w:pPr>
        <w:keepNext/>
        <w:widowControl w:val="0"/>
        <w:numPr>
          <w:ilvl w:val="4"/>
          <w:numId w:val="3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9964F7">
      <w:pPr>
        <w:keepNext/>
        <w:widowControl w:val="0"/>
        <w:numPr>
          <w:ilvl w:val="4"/>
          <w:numId w:val="37"/>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9964F7">
      <w:pPr>
        <w:keepNext/>
        <w:widowControl w:val="0"/>
        <w:numPr>
          <w:ilvl w:val="4"/>
          <w:numId w:val="37"/>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9964F7">
      <w:pPr>
        <w:keepNext/>
        <w:widowControl w:val="0"/>
        <w:numPr>
          <w:ilvl w:val="4"/>
          <w:numId w:val="38"/>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9964F7">
      <w:pPr>
        <w:keepNext/>
        <w:widowControl w:val="0"/>
        <w:numPr>
          <w:ilvl w:val="3"/>
          <w:numId w:val="38"/>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w:t>
      </w:r>
      <w:r w:rsidRPr="002C735D">
        <w:rPr>
          <w:bCs w:val="0"/>
          <w:i/>
          <w:sz w:val="20"/>
          <w:szCs w:val="20"/>
        </w:rPr>
        <w:lastRenderedPageBreak/>
        <w:t>заявки, перечисляются Заказчику в случаях, установленных в п. 3.3.14.4.1 настоящей Закупочной документации.</w:t>
      </w:r>
    </w:p>
    <w:p w:rsidR="00F4591A" w:rsidRPr="002C735D" w:rsidRDefault="00F4591A" w:rsidP="009964F7">
      <w:pPr>
        <w:keepNext/>
        <w:widowControl w:val="0"/>
        <w:numPr>
          <w:ilvl w:val="4"/>
          <w:numId w:val="38"/>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9964F7">
      <w:pPr>
        <w:keepNext/>
        <w:widowControl w:val="0"/>
        <w:numPr>
          <w:ilvl w:val="4"/>
          <w:numId w:val="38"/>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9964F7">
      <w:pPr>
        <w:keepNext/>
        <w:widowControl w:val="0"/>
        <w:numPr>
          <w:ilvl w:val="4"/>
          <w:numId w:val="41"/>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9964F7">
      <w:pPr>
        <w:keepNext/>
        <w:widowControl w:val="0"/>
        <w:numPr>
          <w:ilvl w:val="4"/>
          <w:numId w:val="38"/>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9964F7">
      <w:pPr>
        <w:keepNext/>
        <w:widowControl w:val="0"/>
        <w:numPr>
          <w:ilvl w:val="3"/>
          <w:numId w:val="38"/>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9964F7">
      <w:pPr>
        <w:pStyle w:val="2"/>
        <w:keepLines/>
        <w:numPr>
          <w:ilvl w:val="1"/>
          <w:numId w:val="38"/>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9964F7">
      <w:pPr>
        <w:pStyle w:val="3"/>
        <w:keepLines/>
        <w:numPr>
          <w:ilvl w:val="2"/>
          <w:numId w:val="39"/>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9964F7">
      <w:pPr>
        <w:keepNext/>
        <w:keepLines/>
        <w:numPr>
          <w:ilvl w:val="3"/>
          <w:numId w:val="39"/>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9964F7">
      <w:pPr>
        <w:keepNext/>
        <w:keepLines/>
        <w:numPr>
          <w:ilvl w:val="3"/>
          <w:numId w:val="39"/>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F43A0A">
        <w:rPr>
          <w:b/>
          <w:bCs w:val="0"/>
          <w:i/>
          <w:sz w:val="20"/>
          <w:szCs w:val="20"/>
          <w:u w:val="single"/>
        </w:rPr>
        <w:t>17.02</w:t>
      </w:r>
      <w:r w:rsidR="006F64EC" w:rsidRPr="002C735D">
        <w:rPr>
          <w:b/>
          <w:bCs w:val="0"/>
          <w:i/>
          <w:sz w:val="20"/>
          <w:szCs w:val="20"/>
          <w:u w:val="single"/>
        </w:rPr>
        <w:t>.</w:t>
      </w:r>
      <w:r w:rsidR="007E0577">
        <w:rPr>
          <w:b/>
          <w:bCs w:val="0"/>
          <w:i/>
          <w:sz w:val="20"/>
          <w:szCs w:val="20"/>
          <w:u w:val="single"/>
        </w:rPr>
        <w:t>2023</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9964F7">
      <w:pPr>
        <w:keepNext/>
        <w:keepLines/>
        <w:numPr>
          <w:ilvl w:val="3"/>
          <w:numId w:val="39"/>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9A7653">
        <w:rPr>
          <w:b/>
          <w:bCs w:val="0"/>
          <w:i/>
          <w:sz w:val="20"/>
          <w:szCs w:val="20"/>
          <w:u w:val="single"/>
          <w:lang w:eastAsia="ru-RU"/>
        </w:rPr>
        <w:t>1</w:t>
      </w:r>
      <w:r w:rsidR="00F43A0A">
        <w:rPr>
          <w:b/>
          <w:bCs w:val="0"/>
          <w:i/>
          <w:sz w:val="20"/>
          <w:szCs w:val="20"/>
          <w:u w:val="single"/>
          <w:lang w:eastAsia="ru-RU"/>
        </w:rPr>
        <w:t>7</w:t>
      </w:r>
      <w:r w:rsidR="002C735D" w:rsidRPr="002C735D">
        <w:rPr>
          <w:b/>
          <w:bCs w:val="0"/>
          <w:i/>
          <w:sz w:val="20"/>
          <w:szCs w:val="20"/>
          <w:u w:val="single"/>
          <w:lang w:eastAsia="ru-RU"/>
        </w:rPr>
        <w:t>.</w:t>
      </w:r>
      <w:r w:rsidR="00F43A0A">
        <w:rPr>
          <w:b/>
          <w:bCs w:val="0"/>
          <w:i/>
          <w:sz w:val="20"/>
          <w:szCs w:val="20"/>
          <w:u w:val="single"/>
          <w:lang w:eastAsia="ru-RU"/>
        </w:rPr>
        <w:t>02</w:t>
      </w:r>
      <w:r w:rsidR="005E30A6" w:rsidRPr="002C735D">
        <w:rPr>
          <w:b/>
          <w:bCs w:val="0"/>
          <w:i/>
          <w:sz w:val="20"/>
          <w:szCs w:val="20"/>
          <w:u w:val="single"/>
          <w:lang w:eastAsia="ru-RU"/>
        </w:rPr>
        <w:t>.</w:t>
      </w:r>
      <w:r w:rsidR="007E0577">
        <w:rPr>
          <w:b/>
          <w:bCs w:val="0"/>
          <w:i/>
          <w:sz w:val="20"/>
          <w:szCs w:val="20"/>
          <w:u w:val="single"/>
          <w:lang w:eastAsia="ru-RU"/>
        </w:rPr>
        <w:t>2023</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9964F7">
      <w:pPr>
        <w:keepNext/>
        <w:keepLines/>
        <w:numPr>
          <w:ilvl w:val="3"/>
          <w:numId w:val="39"/>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9964F7">
      <w:pPr>
        <w:pStyle w:val="3"/>
        <w:widowControl w:val="0"/>
        <w:numPr>
          <w:ilvl w:val="2"/>
          <w:numId w:val="39"/>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9964F7">
      <w:pPr>
        <w:keepNext/>
        <w:widowControl w:val="0"/>
        <w:numPr>
          <w:ilvl w:val="3"/>
          <w:numId w:val="39"/>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9964F7">
      <w:pPr>
        <w:pStyle w:val="2"/>
        <w:widowControl w:val="0"/>
        <w:numPr>
          <w:ilvl w:val="1"/>
          <w:numId w:val="39"/>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9964F7">
      <w:pPr>
        <w:keepNext/>
        <w:widowControl w:val="0"/>
        <w:numPr>
          <w:ilvl w:val="2"/>
          <w:numId w:val="39"/>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9964F7">
      <w:pPr>
        <w:keepNext/>
        <w:widowControl w:val="0"/>
        <w:numPr>
          <w:ilvl w:val="2"/>
          <w:numId w:val="39"/>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9964F7">
      <w:pPr>
        <w:pStyle w:val="2"/>
        <w:widowControl w:val="0"/>
        <w:numPr>
          <w:ilvl w:val="1"/>
          <w:numId w:val="39"/>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9964F7">
      <w:pPr>
        <w:pStyle w:val="3"/>
        <w:widowControl w:val="0"/>
        <w:numPr>
          <w:ilvl w:val="2"/>
          <w:numId w:val="39"/>
        </w:numPr>
        <w:spacing w:before="0" w:after="0"/>
        <w:ind w:left="0" w:firstLine="567"/>
        <w:rPr>
          <w:sz w:val="20"/>
          <w:szCs w:val="20"/>
        </w:rPr>
      </w:pPr>
      <w:r w:rsidRPr="002C735D">
        <w:rPr>
          <w:sz w:val="20"/>
          <w:szCs w:val="20"/>
        </w:rPr>
        <w:t>Общие положения</w:t>
      </w:r>
      <w:bookmarkEnd w:id="99"/>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9964F7">
      <w:pPr>
        <w:keepNext/>
        <w:widowControl w:val="0"/>
        <w:numPr>
          <w:ilvl w:val="3"/>
          <w:numId w:val="39"/>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9964F7">
      <w:pPr>
        <w:keepNext/>
        <w:widowControl w:val="0"/>
        <w:numPr>
          <w:ilvl w:val="3"/>
          <w:numId w:val="39"/>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9964F7">
      <w:pPr>
        <w:widowControl w:val="0"/>
        <w:numPr>
          <w:ilvl w:val="0"/>
          <w:numId w:val="42"/>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9964F7">
      <w:pPr>
        <w:widowControl w:val="0"/>
        <w:numPr>
          <w:ilvl w:val="0"/>
          <w:numId w:val="42"/>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9964F7">
      <w:pPr>
        <w:widowControl w:val="0"/>
        <w:numPr>
          <w:ilvl w:val="3"/>
          <w:numId w:val="43"/>
        </w:numPr>
        <w:suppressAutoHyphens w:val="0"/>
        <w:spacing w:line="240" w:lineRule="auto"/>
        <w:ind w:left="0" w:firstLine="540"/>
        <w:rPr>
          <w:bCs w:val="0"/>
          <w:color w:val="FF0000"/>
          <w:sz w:val="20"/>
          <w:szCs w:val="20"/>
        </w:rPr>
      </w:pPr>
      <w:r w:rsidRPr="002C735D">
        <w:rPr>
          <w:bCs w:val="0"/>
          <w:sz w:val="20"/>
          <w:szCs w:val="20"/>
        </w:rPr>
        <w:t xml:space="preserve">Первые части заявок участников рассматриваются на соответствие требованиям, установленным </w:t>
      </w:r>
      <w:r w:rsidRPr="002C735D">
        <w:rPr>
          <w:bCs w:val="0"/>
          <w:sz w:val="20"/>
          <w:szCs w:val="20"/>
        </w:rPr>
        <w:lastRenderedPageBreak/>
        <w:t>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9964F7">
      <w:pPr>
        <w:widowControl w:val="0"/>
        <w:numPr>
          <w:ilvl w:val="3"/>
          <w:numId w:val="43"/>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9964F7">
      <w:pPr>
        <w:widowControl w:val="0"/>
        <w:numPr>
          <w:ilvl w:val="3"/>
          <w:numId w:val="43"/>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9964F7">
      <w:pPr>
        <w:widowControl w:val="0"/>
        <w:numPr>
          <w:ilvl w:val="3"/>
          <w:numId w:val="43"/>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9964F7">
      <w:pPr>
        <w:widowControl w:val="0"/>
        <w:numPr>
          <w:ilvl w:val="3"/>
          <w:numId w:val="43"/>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w:t>
      </w:r>
      <w:proofErr w:type="gramStart"/>
      <w:r w:rsidRPr="002C735D">
        <w:rPr>
          <w:sz w:val="20"/>
          <w:szCs w:val="20"/>
          <w:lang w:eastAsia="ru-RU"/>
        </w:rPr>
        <w:t>формируется и публикуется</w:t>
      </w:r>
      <w:proofErr w:type="gramEnd"/>
      <w:r w:rsidRPr="002C735D">
        <w:rPr>
          <w:sz w:val="20"/>
          <w:szCs w:val="20"/>
          <w:lang w:eastAsia="ru-RU"/>
        </w:rPr>
        <w:t xml:space="preserve"> протокол определения победителя закупки.</w:t>
      </w:r>
    </w:p>
    <w:p w:rsidR="007B6469" w:rsidRPr="002C735D" w:rsidRDefault="00B9763A" w:rsidP="009964F7">
      <w:pPr>
        <w:widowControl w:val="0"/>
        <w:numPr>
          <w:ilvl w:val="3"/>
          <w:numId w:val="43"/>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9964F7">
      <w:pPr>
        <w:pStyle w:val="3"/>
        <w:keepNext w:val="0"/>
        <w:widowControl w:val="0"/>
        <w:numPr>
          <w:ilvl w:val="2"/>
          <w:numId w:val="39"/>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9964F7">
      <w:pPr>
        <w:widowControl w:val="0"/>
        <w:numPr>
          <w:ilvl w:val="3"/>
          <w:numId w:val="39"/>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9964F7">
      <w:pPr>
        <w:widowControl w:val="0"/>
        <w:numPr>
          <w:ilvl w:val="3"/>
          <w:numId w:val="39"/>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w:t>
      </w:r>
      <w:proofErr w:type="gramStart"/>
      <w:r w:rsidRPr="002C735D">
        <w:rPr>
          <w:sz w:val="20"/>
          <w:szCs w:val="20"/>
        </w:rPr>
        <w:t>рассматривать и не учитывать</w:t>
      </w:r>
      <w:proofErr w:type="gramEnd"/>
      <w:r w:rsidRPr="002C735D">
        <w:rPr>
          <w:sz w:val="20"/>
          <w:szCs w:val="20"/>
        </w:rPr>
        <w:t xml:space="preserve"> при принятии решений в рамках </w:t>
      </w:r>
      <w:r w:rsidR="00A5147F">
        <w:rPr>
          <w:sz w:val="20"/>
          <w:szCs w:val="20"/>
        </w:rPr>
        <w:t>конкурса</w:t>
      </w:r>
      <w:r w:rsidRPr="002C735D">
        <w:rPr>
          <w:sz w:val="20"/>
          <w:szCs w:val="20"/>
        </w:rPr>
        <w:t>.</w:t>
      </w:r>
    </w:p>
    <w:p w:rsidR="00231801" w:rsidRPr="002C735D" w:rsidRDefault="00231801" w:rsidP="009964F7">
      <w:pPr>
        <w:keepNext/>
        <w:widowControl w:val="0"/>
        <w:numPr>
          <w:ilvl w:val="3"/>
          <w:numId w:val="39"/>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9964F7">
      <w:pPr>
        <w:keepNext/>
        <w:keepLines/>
        <w:numPr>
          <w:ilvl w:val="3"/>
          <w:numId w:val="39"/>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F7385E" w:rsidRPr="00F7385E" w:rsidRDefault="00F7385E" w:rsidP="00F7385E">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договора или цены позиции</w:t>
      </w:r>
      <w:r w:rsidRPr="0011587C">
        <w:rPr>
          <w:bCs w:val="0"/>
          <w:sz w:val="20"/>
          <w:szCs w:val="20"/>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9964F7">
      <w:pPr>
        <w:keepNext/>
        <w:widowControl w:val="0"/>
        <w:numPr>
          <w:ilvl w:val="3"/>
          <w:numId w:val="39"/>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9964F7">
      <w:pPr>
        <w:pStyle w:val="3"/>
        <w:keepLines/>
        <w:numPr>
          <w:ilvl w:val="2"/>
          <w:numId w:val="39"/>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A102C0" w:rsidRPr="009448A3" w:rsidRDefault="00A102C0" w:rsidP="009964F7">
      <w:pPr>
        <w:keepNext/>
        <w:widowControl w:val="0"/>
        <w:numPr>
          <w:ilvl w:val="3"/>
          <w:numId w:val="39"/>
        </w:numPr>
        <w:shd w:val="clear" w:color="auto" w:fill="FFFFFF"/>
        <w:autoSpaceDE w:val="0"/>
        <w:spacing w:line="240" w:lineRule="auto"/>
        <w:ind w:left="0" w:right="-1" w:firstLine="0"/>
        <w:rPr>
          <w:sz w:val="20"/>
          <w:szCs w:val="20"/>
        </w:rPr>
      </w:pPr>
      <w:bookmarkStart w:id="106" w:name="_Toc255985696"/>
      <w:r w:rsidRPr="009448A3">
        <w:rPr>
          <w:sz w:val="20"/>
          <w:szCs w:val="20"/>
        </w:rPr>
        <w:t xml:space="preserve">В рамках оценочной стадии Комиссия </w:t>
      </w:r>
      <w:proofErr w:type="gramStart"/>
      <w:r w:rsidRPr="009448A3">
        <w:rPr>
          <w:sz w:val="20"/>
          <w:szCs w:val="20"/>
        </w:rPr>
        <w:t>оценивает и сопоставляет</w:t>
      </w:r>
      <w:proofErr w:type="gramEnd"/>
      <w:r w:rsidRPr="009448A3">
        <w:rPr>
          <w:sz w:val="20"/>
          <w:szCs w:val="20"/>
        </w:rPr>
        <w:t xml:space="preserve">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A102C0" w:rsidRPr="009448A3" w:rsidTr="00A102C0">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7"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A102C0" w:rsidRPr="009448A3" w:rsidTr="00A102C0">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C977B2" w:rsidRDefault="00772B6B"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Pr>
                <w:b/>
                <w:bCs w:val="0"/>
                <w:sz w:val="20"/>
                <w:szCs w:val="20"/>
              </w:rPr>
              <w:t>1.Средневзвешенная ц</w:t>
            </w:r>
            <w:r w:rsidR="00A102C0" w:rsidRPr="00C977B2">
              <w:rPr>
                <w:b/>
                <w:bCs w:val="0"/>
                <w:sz w:val="20"/>
                <w:szCs w:val="20"/>
              </w:rPr>
              <w:t>ена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C977B2"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C977B2">
              <w:rPr>
                <w:b/>
                <w:bCs w:val="0"/>
                <w:sz w:val="20"/>
                <w:szCs w:val="20"/>
              </w:rPr>
              <w:t>0,</w:t>
            </w:r>
            <w:r w:rsidR="00DB5DED" w:rsidRPr="00C977B2">
              <w:rPr>
                <w:b/>
                <w:bCs w:val="0"/>
                <w:sz w:val="20"/>
                <w:szCs w:val="20"/>
              </w:rPr>
              <w:t>95</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DB5DED" w:rsidRPr="00C977B2" w:rsidRDefault="00A102C0" w:rsidP="00DB5DED">
            <w:pPr>
              <w:keepNext/>
              <w:widowControl w:val="0"/>
              <w:autoSpaceDE w:val="0"/>
              <w:spacing w:line="240" w:lineRule="auto"/>
              <w:ind w:firstLine="0"/>
              <w:rPr>
                <w:b/>
                <w:snapToGrid w:val="0"/>
                <w:sz w:val="20"/>
                <w:szCs w:val="20"/>
                <w:lang w:eastAsia="ru-RU"/>
              </w:rPr>
            </w:pPr>
            <w:r w:rsidRPr="00C977B2">
              <w:rPr>
                <w:b/>
                <w:sz w:val="20"/>
                <w:szCs w:val="20"/>
              </w:rPr>
              <w:t>2.</w:t>
            </w:r>
            <w:r w:rsidR="00DB5DED" w:rsidRPr="00C977B2">
              <w:rPr>
                <w:b/>
                <w:sz w:val="20"/>
                <w:szCs w:val="20"/>
              </w:rPr>
              <w:t>Количество отзывов</w:t>
            </w:r>
            <w:r w:rsidR="00DB5DED" w:rsidRPr="00C977B2">
              <w:rPr>
                <w:snapToGrid w:val="0"/>
                <w:sz w:val="20"/>
                <w:szCs w:val="20"/>
                <w:lang w:eastAsia="ru-RU"/>
              </w:rPr>
              <w:t xml:space="preserve">  </w:t>
            </w:r>
            <w:r w:rsidR="00DB5DED" w:rsidRPr="00C977B2">
              <w:rPr>
                <w:b/>
                <w:snapToGrid w:val="0"/>
                <w:sz w:val="20"/>
                <w:szCs w:val="20"/>
                <w:lang w:eastAsia="ru-RU"/>
              </w:rPr>
              <w:t>от предприятий, использующих предлагаемую продукцию</w:t>
            </w:r>
          </w:p>
          <w:p w:rsidR="00A102C0" w:rsidRPr="00C977B2" w:rsidRDefault="00A102C0" w:rsidP="00A102C0">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C977B2"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C977B2">
              <w:rPr>
                <w:b/>
                <w:bCs w:val="0"/>
                <w:sz w:val="20"/>
                <w:szCs w:val="20"/>
              </w:rPr>
              <w:t>0,</w:t>
            </w:r>
            <w:r w:rsidR="00DB5DED" w:rsidRPr="00C977B2">
              <w:rPr>
                <w:b/>
                <w:bCs w:val="0"/>
                <w:sz w:val="20"/>
                <w:szCs w:val="20"/>
              </w:rPr>
              <w:t>05</w:t>
            </w:r>
          </w:p>
        </w:tc>
      </w:tr>
      <w:bookmarkEnd w:id="107"/>
    </w:tbl>
    <w:p w:rsidR="00A102C0" w:rsidRPr="009448A3" w:rsidRDefault="00A102C0" w:rsidP="009964F7">
      <w:pPr>
        <w:pStyle w:val="affffff7"/>
        <w:keepNext/>
        <w:widowControl w:val="0"/>
        <w:numPr>
          <w:ilvl w:val="0"/>
          <w:numId w:val="25"/>
        </w:numPr>
        <w:shd w:val="clear" w:color="auto" w:fill="FFFFFF"/>
        <w:autoSpaceDE w:val="0"/>
        <w:spacing w:line="240" w:lineRule="auto"/>
        <w:ind w:left="0" w:right="-1" w:firstLine="0"/>
        <w:rPr>
          <w:bCs/>
          <w:vanish/>
          <w:sz w:val="20"/>
          <w:szCs w:val="20"/>
          <w:lang w:eastAsia="ru-RU"/>
        </w:rPr>
      </w:pPr>
    </w:p>
    <w:p w:rsidR="00A102C0" w:rsidRPr="009448A3" w:rsidRDefault="00A102C0" w:rsidP="009964F7">
      <w:pPr>
        <w:pStyle w:val="affffff7"/>
        <w:keepNext/>
        <w:widowControl w:val="0"/>
        <w:numPr>
          <w:ilvl w:val="1"/>
          <w:numId w:val="25"/>
        </w:numPr>
        <w:shd w:val="clear" w:color="auto" w:fill="FFFFFF"/>
        <w:autoSpaceDE w:val="0"/>
        <w:spacing w:line="240" w:lineRule="auto"/>
        <w:ind w:left="0" w:right="-1" w:firstLine="0"/>
        <w:rPr>
          <w:bCs/>
          <w:vanish/>
          <w:sz w:val="20"/>
          <w:szCs w:val="20"/>
          <w:lang w:eastAsia="ru-RU"/>
        </w:rPr>
      </w:pPr>
    </w:p>
    <w:p w:rsidR="00A102C0" w:rsidRPr="009448A3" w:rsidRDefault="00A102C0" w:rsidP="009964F7">
      <w:pPr>
        <w:pStyle w:val="affffff7"/>
        <w:keepNext/>
        <w:widowControl w:val="0"/>
        <w:numPr>
          <w:ilvl w:val="2"/>
          <w:numId w:val="25"/>
        </w:numPr>
        <w:shd w:val="clear" w:color="auto" w:fill="FFFFFF"/>
        <w:autoSpaceDE w:val="0"/>
        <w:spacing w:line="240" w:lineRule="auto"/>
        <w:ind w:left="0" w:right="-1" w:firstLine="0"/>
        <w:rPr>
          <w:bCs/>
          <w:vanish/>
          <w:sz w:val="20"/>
          <w:szCs w:val="20"/>
          <w:lang w:eastAsia="ru-RU"/>
        </w:rPr>
      </w:pPr>
    </w:p>
    <w:p w:rsidR="00A102C0" w:rsidRPr="009448A3" w:rsidRDefault="00A102C0" w:rsidP="009964F7">
      <w:pPr>
        <w:widowControl w:val="0"/>
        <w:numPr>
          <w:ilvl w:val="3"/>
          <w:numId w:val="39"/>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w:t>
      </w:r>
      <w:r w:rsidRPr="009448A3">
        <w:rPr>
          <w:sz w:val="20"/>
          <w:szCs w:val="20"/>
          <w:lang w:eastAsia="ru-RU"/>
        </w:rPr>
        <w:lastRenderedPageBreak/>
        <w:t>критерия и подкритерия весовой коэффициент.</w:t>
      </w:r>
    </w:p>
    <w:p w:rsidR="00A102C0" w:rsidRPr="009448A3" w:rsidRDefault="00A102C0" w:rsidP="009964F7">
      <w:pPr>
        <w:widowControl w:val="0"/>
        <w:numPr>
          <w:ilvl w:val="3"/>
          <w:numId w:val="39"/>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00772B6B">
        <w:rPr>
          <w:b/>
          <w:bCs w:val="0"/>
          <w:sz w:val="20"/>
          <w:szCs w:val="20"/>
        </w:rPr>
        <w:t>Средневзвешенная ц</w:t>
      </w:r>
      <w:r w:rsidR="00772B6B" w:rsidRPr="00C977B2">
        <w:rPr>
          <w:b/>
          <w:bCs w:val="0"/>
          <w:sz w:val="20"/>
          <w:szCs w:val="20"/>
        </w:rPr>
        <w:t>ена</w:t>
      </w:r>
      <w:r w:rsidRPr="009448A3">
        <w:rPr>
          <w:b/>
          <w:sz w:val="20"/>
          <w:szCs w:val="20"/>
        </w:rPr>
        <w:t>».</w:t>
      </w:r>
    </w:p>
    <w:p w:rsidR="00F43A0A" w:rsidRPr="00A2482B" w:rsidRDefault="00F43A0A" w:rsidP="00F43A0A">
      <w:pPr>
        <w:shd w:val="clear" w:color="auto" w:fill="FFFFFF"/>
        <w:tabs>
          <w:tab w:val="left" w:pos="142"/>
          <w:tab w:val="left" w:pos="284"/>
          <w:tab w:val="num" w:pos="567"/>
        </w:tabs>
        <w:autoSpaceDE w:val="0"/>
        <w:ind w:hanging="11"/>
        <w:rPr>
          <w:rFonts w:eastAsia="Arial Unicode MS"/>
          <w:sz w:val="20"/>
          <w:szCs w:val="20"/>
        </w:rPr>
      </w:pPr>
      <w:r w:rsidRPr="00A2482B">
        <w:rPr>
          <w:sz w:val="20"/>
          <w:szCs w:val="20"/>
        </w:rPr>
        <w:t xml:space="preserve">Рейтинг заявки по данному критерию рассчитывается </w:t>
      </w:r>
      <w:r w:rsidRPr="00A2482B">
        <w:rPr>
          <w:rFonts w:eastAsia="Arial Unicode MS"/>
          <w:sz w:val="20"/>
          <w:szCs w:val="20"/>
        </w:rPr>
        <w:t>по следующей формуле:</w:t>
      </w:r>
    </w:p>
    <w:p w:rsidR="00F43A0A" w:rsidRPr="000C2746" w:rsidRDefault="00F43A0A" w:rsidP="00F43A0A">
      <w:pPr>
        <w:shd w:val="clear" w:color="auto" w:fill="FFFFFF"/>
        <w:tabs>
          <w:tab w:val="left" w:pos="142"/>
          <w:tab w:val="left" w:pos="284"/>
          <w:tab w:val="num" w:pos="567"/>
        </w:tabs>
        <w:autoSpaceDE w:val="0"/>
        <w:spacing w:line="240" w:lineRule="auto"/>
        <w:ind w:hanging="11"/>
        <w:rPr>
          <w:b/>
          <w:sz w:val="20"/>
          <w:szCs w:val="20"/>
          <w:lang w:val="en-US"/>
        </w:rPr>
      </w:pPr>
      <w:r w:rsidRPr="00F43A0A">
        <w:rPr>
          <w:rFonts w:eastAsia="Arial Unicode MS"/>
          <w:sz w:val="20"/>
          <w:szCs w:val="20"/>
        </w:rPr>
        <w:t xml:space="preserve">                                         </w:t>
      </w:r>
      <w:r w:rsidRPr="00A2482B">
        <w:rPr>
          <w:rFonts w:eastAsia="Arial Unicode MS"/>
          <w:sz w:val="20"/>
          <w:szCs w:val="20"/>
          <w:lang w:val="en-US"/>
        </w:rPr>
        <w:t>A+B+D+E+F+G+H+I+J</w:t>
      </w:r>
      <w:r w:rsidRPr="000C2746">
        <w:rPr>
          <w:rFonts w:eastAsia="Arial Unicode MS"/>
          <w:sz w:val="20"/>
          <w:szCs w:val="20"/>
          <w:lang w:val="en-US"/>
        </w:rPr>
        <w:t>+….</w:t>
      </w:r>
    </w:p>
    <w:p w:rsidR="00F43A0A" w:rsidRPr="00F43A0A" w:rsidRDefault="00F43A0A" w:rsidP="00F43A0A">
      <w:pPr>
        <w:shd w:val="clear" w:color="auto" w:fill="FFFFFF"/>
        <w:tabs>
          <w:tab w:val="left" w:pos="142"/>
          <w:tab w:val="left" w:pos="284"/>
          <w:tab w:val="num" w:pos="567"/>
        </w:tabs>
        <w:autoSpaceDE w:val="0"/>
        <w:spacing w:line="240" w:lineRule="auto"/>
        <w:ind w:hanging="11"/>
        <w:rPr>
          <w:b/>
          <w:sz w:val="20"/>
          <w:szCs w:val="20"/>
          <w:lang w:val="en-US"/>
        </w:rPr>
      </w:pPr>
      <w:r w:rsidRPr="00A2482B">
        <w:rPr>
          <w:b/>
          <w:sz w:val="20"/>
          <w:szCs w:val="20"/>
          <w:lang w:val="en-US"/>
        </w:rPr>
        <w:t>                               </w:t>
      </w:r>
      <w:r>
        <w:rPr>
          <w:b/>
          <w:sz w:val="20"/>
          <w:szCs w:val="20"/>
          <w:lang w:val="en-US"/>
        </w:rPr>
        <w:t>S</w:t>
      </w:r>
      <w:r>
        <w:rPr>
          <w:b/>
          <w:sz w:val="20"/>
          <w:szCs w:val="20"/>
          <w:vertAlign w:val="subscript"/>
          <w:lang w:val="en-US"/>
        </w:rPr>
        <w:t>i</w:t>
      </w:r>
      <w:r w:rsidRPr="00A2482B">
        <w:rPr>
          <w:b/>
          <w:sz w:val="20"/>
          <w:szCs w:val="20"/>
          <w:lang w:val="en-US"/>
        </w:rPr>
        <w:t> = ----------------------------------</w:t>
      </w:r>
      <w:r w:rsidRPr="00F43A0A">
        <w:rPr>
          <w:b/>
          <w:sz w:val="20"/>
          <w:szCs w:val="20"/>
          <w:lang w:val="en-US"/>
        </w:rPr>
        <w:t>-------</w:t>
      </w:r>
    </w:p>
    <w:p w:rsidR="00F43A0A" w:rsidRPr="00F43A0A" w:rsidRDefault="00F43A0A" w:rsidP="00F43A0A">
      <w:pPr>
        <w:shd w:val="clear" w:color="auto" w:fill="FFFFFF"/>
        <w:tabs>
          <w:tab w:val="left" w:pos="142"/>
          <w:tab w:val="left" w:pos="284"/>
          <w:tab w:val="num" w:pos="567"/>
        </w:tabs>
        <w:autoSpaceDE w:val="0"/>
        <w:spacing w:line="240" w:lineRule="auto"/>
        <w:ind w:hanging="11"/>
        <w:rPr>
          <w:b/>
          <w:sz w:val="20"/>
          <w:szCs w:val="20"/>
        </w:rPr>
      </w:pPr>
      <w:r w:rsidRPr="00A2482B">
        <w:rPr>
          <w:b/>
          <w:sz w:val="20"/>
          <w:szCs w:val="20"/>
          <w:lang w:val="en-US"/>
        </w:rPr>
        <w:t xml:space="preserve">                                                        </w:t>
      </w:r>
      <w:r>
        <w:rPr>
          <w:b/>
          <w:sz w:val="20"/>
          <w:szCs w:val="20"/>
        </w:rPr>
        <w:t>10</w:t>
      </w:r>
    </w:p>
    <w:p w:rsidR="00F43A0A" w:rsidRPr="00A2482B" w:rsidRDefault="00F43A0A" w:rsidP="00F43A0A">
      <w:pPr>
        <w:shd w:val="clear" w:color="auto" w:fill="FFFFFF"/>
        <w:tabs>
          <w:tab w:val="left" w:pos="142"/>
          <w:tab w:val="left" w:pos="284"/>
          <w:tab w:val="num" w:pos="567"/>
        </w:tabs>
        <w:autoSpaceDE w:val="0"/>
        <w:spacing w:line="240" w:lineRule="auto"/>
        <w:ind w:hanging="11"/>
        <w:rPr>
          <w:sz w:val="20"/>
          <w:szCs w:val="20"/>
        </w:rPr>
      </w:pPr>
      <w:r w:rsidRPr="00F43A0A">
        <w:rPr>
          <w:sz w:val="20"/>
          <w:szCs w:val="20"/>
        </w:rPr>
        <w:t xml:space="preserve"> </w:t>
      </w:r>
      <w:r w:rsidRPr="00A2482B">
        <w:rPr>
          <w:sz w:val="20"/>
          <w:szCs w:val="20"/>
        </w:rPr>
        <w:t>где:</w:t>
      </w:r>
    </w:p>
    <w:p w:rsidR="00F43A0A" w:rsidRPr="007E599E" w:rsidRDefault="00F43A0A" w:rsidP="00F43A0A">
      <w:pPr>
        <w:shd w:val="clear" w:color="auto" w:fill="FFFFFF"/>
        <w:tabs>
          <w:tab w:val="left" w:pos="142"/>
          <w:tab w:val="left" w:pos="284"/>
          <w:tab w:val="num" w:pos="567"/>
        </w:tabs>
        <w:autoSpaceDE w:val="0"/>
        <w:spacing w:line="240" w:lineRule="auto"/>
        <w:ind w:hanging="11"/>
        <w:rPr>
          <w:sz w:val="20"/>
          <w:szCs w:val="20"/>
        </w:rPr>
      </w:pPr>
      <w:r>
        <w:rPr>
          <w:sz w:val="20"/>
          <w:szCs w:val="20"/>
          <w:lang w:val="en-US"/>
        </w:rPr>
        <w:t>S</w:t>
      </w:r>
      <w:r>
        <w:rPr>
          <w:sz w:val="20"/>
          <w:szCs w:val="20"/>
          <w:vertAlign w:val="subscript"/>
          <w:lang w:val="en-US"/>
        </w:rPr>
        <w:t>i</w:t>
      </w:r>
      <w:r w:rsidRPr="00A2482B">
        <w:rPr>
          <w:sz w:val="20"/>
          <w:szCs w:val="20"/>
        </w:rPr>
        <w:t xml:space="preserve"> – средневзвешенная цена</w:t>
      </w:r>
      <w:r w:rsidRPr="007E599E">
        <w:rPr>
          <w:rFonts w:eastAsia="Calibri"/>
          <w:sz w:val="20"/>
          <w:szCs w:val="20"/>
        </w:rPr>
        <w:t xml:space="preserve"> </w:t>
      </w:r>
      <w:r w:rsidRPr="00A2482B">
        <w:rPr>
          <w:rFonts w:eastAsia="Calibri"/>
          <w:sz w:val="20"/>
          <w:szCs w:val="20"/>
        </w:rPr>
        <w:t>i-ого участника</w:t>
      </w:r>
    </w:p>
    <w:p w:rsidR="00F43A0A" w:rsidRPr="00A2482B" w:rsidRDefault="00F43A0A" w:rsidP="00F43A0A">
      <w:pPr>
        <w:pStyle w:val="Bodytext20"/>
        <w:shd w:val="clear" w:color="auto" w:fill="auto"/>
        <w:tabs>
          <w:tab w:val="left" w:pos="142"/>
          <w:tab w:val="left" w:pos="284"/>
          <w:tab w:val="num" w:pos="567"/>
        </w:tabs>
        <w:spacing w:after="0" w:line="360" w:lineRule="auto"/>
        <w:ind w:hanging="11"/>
        <w:rPr>
          <w:rFonts w:ascii="Times New Roman" w:hAnsi="Times New Roman" w:cs="Times New Roman"/>
          <w:sz w:val="20"/>
          <w:szCs w:val="20"/>
        </w:rPr>
      </w:pPr>
      <w:r w:rsidRPr="00A2482B">
        <w:rPr>
          <w:rFonts w:ascii="Times New Roman" w:hAnsi="Times New Roman" w:cs="Times New Roman"/>
          <w:sz w:val="20"/>
          <w:szCs w:val="20"/>
          <w:lang w:val="en-US"/>
        </w:rPr>
        <w:t>A</w:t>
      </w:r>
      <w:proofErr w:type="gramStart"/>
      <w:r w:rsidRPr="00A2482B">
        <w:rPr>
          <w:rFonts w:ascii="Times New Roman" w:hAnsi="Times New Roman" w:cs="Times New Roman"/>
          <w:sz w:val="20"/>
          <w:szCs w:val="20"/>
        </w:rPr>
        <w:t>,</w:t>
      </w:r>
      <w:r w:rsidRPr="00A2482B">
        <w:rPr>
          <w:rFonts w:ascii="Times New Roman" w:hAnsi="Times New Roman" w:cs="Times New Roman"/>
          <w:sz w:val="20"/>
          <w:szCs w:val="20"/>
          <w:lang w:val="en-US"/>
        </w:rPr>
        <w:t>B</w:t>
      </w:r>
      <w:r w:rsidRPr="00A2482B">
        <w:rPr>
          <w:rFonts w:ascii="Times New Roman" w:hAnsi="Times New Roman" w:cs="Times New Roman"/>
          <w:sz w:val="20"/>
          <w:szCs w:val="20"/>
        </w:rPr>
        <w:t>,</w:t>
      </w:r>
      <w:r w:rsidRPr="00A2482B">
        <w:rPr>
          <w:rFonts w:ascii="Times New Roman" w:hAnsi="Times New Roman" w:cs="Times New Roman"/>
          <w:sz w:val="20"/>
          <w:szCs w:val="20"/>
          <w:lang w:val="en-US"/>
        </w:rPr>
        <w:t>D</w:t>
      </w:r>
      <w:proofErr w:type="gramEnd"/>
      <w:r w:rsidRPr="00A2482B">
        <w:rPr>
          <w:rFonts w:ascii="Times New Roman" w:hAnsi="Times New Roman" w:cs="Times New Roman"/>
          <w:sz w:val="20"/>
          <w:szCs w:val="20"/>
        </w:rPr>
        <w:t xml:space="preserve"> и т.д. – цена за 1 шт</w:t>
      </w:r>
      <w:r>
        <w:rPr>
          <w:rFonts w:ascii="Times New Roman" w:hAnsi="Times New Roman" w:cs="Times New Roman"/>
          <w:sz w:val="20"/>
          <w:szCs w:val="20"/>
        </w:rPr>
        <w:t>.</w:t>
      </w:r>
      <w:r w:rsidRPr="00A2482B">
        <w:rPr>
          <w:rFonts w:ascii="Times New Roman" w:hAnsi="Times New Roman" w:cs="Times New Roman"/>
          <w:sz w:val="20"/>
          <w:szCs w:val="20"/>
        </w:rPr>
        <w:t xml:space="preserve"> каждого наименования продукции (Приложение № 1 к Техническому заданию).</w:t>
      </w:r>
    </w:p>
    <w:p w:rsidR="00F43A0A" w:rsidRPr="00A2482B" w:rsidRDefault="00F43A0A" w:rsidP="00F43A0A">
      <w:pPr>
        <w:shd w:val="clear" w:color="auto" w:fill="FFFFFF"/>
        <w:tabs>
          <w:tab w:val="left" w:pos="142"/>
          <w:tab w:val="left" w:pos="284"/>
          <w:tab w:val="num" w:pos="567"/>
        </w:tabs>
        <w:autoSpaceDE w:val="0"/>
        <w:spacing w:line="240" w:lineRule="auto"/>
        <w:ind w:hanging="11"/>
        <w:rPr>
          <w:sz w:val="20"/>
          <w:szCs w:val="20"/>
        </w:rPr>
      </w:pPr>
    </w:p>
    <w:p w:rsidR="00F43A0A" w:rsidRPr="00A2482B" w:rsidRDefault="00F43A0A" w:rsidP="00F43A0A">
      <w:pPr>
        <w:shd w:val="clear" w:color="auto" w:fill="FFFFFF"/>
        <w:tabs>
          <w:tab w:val="left" w:pos="142"/>
          <w:tab w:val="left" w:pos="284"/>
          <w:tab w:val="num" w:pos="567"/>
        </w:tabs>
        <w:autoSpaceDE w:val="0"/>
        <w:spacing w:line="240" w:lineRule="auto"/>
        <w:ind w:hanging="11"/>
        <w:rPr>
          <w:b/>
          <w:sz w:val="20"/>
          <w:szCs w:val="20"/>
        </w:rPr>
      </w:pPr>
      <w:r w:rsidRPr="00A2482B">
        <w:rPr>
          <w:b/>
          <w:sz w:val="20"/>
          <w:szCs w:val="20"/>
          <w:lang w:val="en-US"/>
        </w:rPr>
        <w:t>                           </w:t>
      </w:r>
      <w:r w:rsidRPr="00A2482B">
        <w:rPr>
          <w:b/>
          <w:sz w:val="20"/>
          <w:szCs w:val="20"/>
        </w:rPr>
        <w:t xml:space="preserve">                  </w:t>
      </w:r>
      <w:proofErr w:type="spellStart"/>
      <w:r>
        <w:rPr>
          <w:b/>
          <w:sz w:val="20"/>
          <w:szCs w:val="20"/>
          <w:lang w:val="en-US"/>
        </w:rPr>
        <w:t>S</w:t>
      </w:r>
      <w:r w:rsidRPr="00A2482B">
        <w:rPr>
          <w:b/>
          <w:sz w:val="20"/>
          <w:szCs w:val="20"/>
          <w:vertAlign w:val="subscript"/>
          <w:lang w:val="en-US"/>
        </w:rPr>
        <w:t>min</w:t>
      </w:r>
      <w:proofErr w:type="spellEnd"/>
    </w:p>
    <w:p w:rsidR="00F43A0A" w:rsidRPr="00A2482B" w:rsidRDefault="00F43A0A" w:rsidP="00F43A0A">
      <w:pPr>
        <w:shd w:val="clear" w:color="auto" w:fill="FFFFFF"/>
        <w:tabs>
          <w:tab w:val="left" w:pos="142"/>
          <w:tab w:val="left" w:pos="284"/>
          <w:tab w:val="num" w:pos="567"/>
        </w:tabs>
        <w:autoSpaceDE w:val="0"/>
        <w:spacing w:line="240" w:lineRule="auto"/>
        <w:ind w:hanging="11"/>
        <w:rPr>
          <w:b/>
          <w:sz w:val="20"/>
          <w:szCs w:val="20"/>
        </w:rPr>
      </w:pPr>
      <w:r w:rsidRPr="00A2482B">
        <w:rPr>
          <w:b/>
          <w:sz w:val="20"/>
          <w:szCs w:val="20"/>
          <w:lang w:val="en-US"/>
        </w:rPr>
        <w:t>                  </w:t>
      </w:r>
      <w:r w:rsidRPr="00A2482B">
        <w:rPr>
          <w:b/>
          <w:sz w:val="20"/>
          <w:szCs w:val="20"/>
        </w:rPr>
        <w:t xml:space="preserve">           </w:t>
      </w:r>
      <w:r w:rsidRPr="00A2482B">
        <w:rPr>
          <w:b/>
          <w:sz w:val="20"/>
          <w:szCs w:val="20"/>
          <w:lang w:val="en-US"/>
        </w:rPr>
        <w:t>  </w:t>
      </w:r>
      <w:proofErr w:type="spellStart"/>
      <w:r>
        <w:rPr>
          <w:b/>
          <w:sz w:val="20"/>
          <w:szCs w:val="20"/>
          <w:lang w:val="en-US"/>
        </w:rPr>
        <w:t>R</w:t>
      </w:r>
      <w:r w:rsidRPr="00A2482B">
        <w:rPr>
          <w:b/>
          <w:sz w:val="20"/>
          <w:szCs w:val="20"/>
          <w:vertAlign w:val="subscript"/>
          <w:lang w:val="en-US"/>
        </w:rPr>
        <w:t>si</w:t>
      </w:r>
      <w:proofErr w:type="spellEnd"/>
      <w:r w:rsidRPr="00A2482B">
        <w:rPr>
          <w:b/>
          <w:sz w:val="20"/>
          <w:szCs w:val="20"/>
          <w:lang w:val="en-US"/>
        </w:rPr>
        <w:t> </w:t>
      </w:r>
      <w:r w:rsidRPr="00A2482B">
        <w:rPr>
          <w:b/>
          <w:sz w:val="20"/>
          <w:szCs w:val="20"/>
        </w:rPr>
        <w:t>= --------------- Х 100</w:t>
      </w:r>
    </w:p>
    <w:p w:rsidR="00F43A0A" w:rsidRPr="00A2482B" w:rsidRDefault="00F43A0A" w:rsidP="00F43A0A">
      <w:pPr>
        <w:shd w:val="clear" w:color="auto" w:fill="FFFFFF"/>
        <w:tabs>
          <w:tab w:val="left" w:pos="142"/>
          <w:tab w:val="left" w:pos="284"/>
          <w:tab w:val="num" w:pos="567"/>
        </w:tabs>
        <w:autoSpaceDE w:val="0"/>
        <w:spacing w:line="240" w:lineRule="auto"/>
        <w:ind w:hanging="11"/>
        <w:rPr>
          <w:b/>
          <w:sz w:val="20"/>
          <w:szCs w:val="20"/>
          <w:vertAlign w:val="subscript"/>
        </w:rPr>
      </w:pPr>
      <w:r w:rsidRPr="00A2482B">
        <w:rPr>
          <w:b/>
          <w:sz w:val="20"/>
          <w:szCs w:val="20"/>
          <w:lang w:val="en-US"/>
        </w:rPr>
        <w:t>                         </w:t>
      </w:r>
      <w:r w:rsidRPr="00A2482B">
        <w:rPr>
          <w:b/>
          <w:sz w:val="20"/>
          <w:szCs w:val="20"/>
        </w:rPr>
        <w:t xml:space="preserve">       </w:t>
      </w:r>
      <w:r w:rsidRPr="00A2482B">
        <w:rPr>
          <w:b/>
          <w:sz w:val="20"/>
          <w:szCs w:val="20"/>
          <w:lang w:val="en-US"/>
        </w:rPr>
        <w:t>   </w:t>
      </w:r>
      <w:r w:rsidRPr="00A2482B">
        <w:rPr>
          <w:b/>
          <w:sz w:val="20"/>
          <w:szCs w:val="20"/>
        </w:rPr>
        <w:t xml:space="preserve">           </w:t>
      </w:r>
      <w:r>
        <w:rPr>
          <w:b/>
          <w:sz w:val="20"/>
          <w:szCs w:val="20"/>
          <w:lang w:val="en-US"/>
        </w:rPr>
        <w:t>S</w:t>
      </w:r>
      <w:r w:rsidRPr="00A2482B">
        <w:rPr>
          <w:b/>
          <w:sz w:val="20"/>
          <w:szCs w:val="20"/>
          <w:vertAlign w:val="subscript"/>
          <w:lang w:val="en-US"/>
        </w:rPr>
        <w:t>i</w:t>
      </w:r>
    </w:p>
    <w:p w:rsidR="00F43A0A" w:rsidRPr="00A2482B" w:rsidRDefault="00F43A0A" w:rsidP="00F43A0A">
      <w:pPr>
        <w:shd w:val="clear" w:color="auto" w:fill="FFFFFF"/>
        <w:tabs>
          <w:tab w:val="left" w:pos="142"/>
          <w:tab w:val="left" w:pos="284"/>
          <w:tab w:val="num" w:pos="567"/>
        </w:tabs>
        <w:autoSpaceDE w:val="0"/>
        <w:spacing w:line="240" w:lineRule="auto"/>
        <w:ind w:hanging="11"/>
        <w:rPr>
          <w:sz w:val="20"/>
          <w:szCs w:val="20"/>
        </w:rPr>
      </w:pPr>
      <w:r w:rsidRPr="00A2482B">
        <w:rPr>
          <w:sz w:val="20"/>
          <w:szCs w:val="20"/>
        </w:rPr>
        <w:t>где:</w:t>
      </w:r>
    </w:p>
    <w:p w:rsidR="00F43A0A" w:rsidRPr="00A2482B" w:rsidRDefault="00F43A0A" w:rsidP="00F43A0A">
      <w:pPr>
        <w:shd w:val="clear" w:color="auto" w:fill="FFFFFF"/>
        <w:tabs>
          <w:tab w:val="left" w:pos="142"/>
          <w:tab w:val="left" w:pos="284"/>
          <w:tab w:val="num" w:pos="567"/>
        </w:tabs>
        <w:autoSpaceDE w:val="0"/>
        <w:spacing w:line="240" w:lineRule="auto"/>
        <w:ind w:hanging="11"/>
        <w:rPr>
          <w:b/>
          <w:sz w:val="20"/>
          <w:szCs w:val="20"/>
        </w:rPr>
      </w:pPr>
      <w:proofErr w:type="spellStart"/>
      <w:r>
        <w:rPr>
          <w:sz w:val="20"/>
          <w:szCs w:val="20"/>
          <w:lang w:val="en-US"/>
        </w:rPr>
        <w:t>R</w:t>
      </w:r>
      <w:r w:rsidRPr="00A2482B">
        <w:rPr>
          <w:b/>
          <w:sz w:val="20"/>
          <w:szCs w:val="20"/>
          <w:vertAlign w:val="subscript"/>
          <w:lang w:val="en-US"/>
        </w:rPr>
        <w:t>si</w:t>
      </w:r>
      <w:proofErr w:type="spellEnd"/>
      <w:r w:rsidRPr="00A2482B">
        <w:rPr>
          <w:b/>
          <w:sz w:val="20"/>
          <w:szCs w:val="20"/>
        </w:rPr>
        <w:t xml:space="preserve"> - </w:t>
      </w:r>
      <w:r w:rsidRPr="00A2482B">
        <w:rPr>
          <w:rFonts w:eastAsia="Calibri"/>
          <w:sz w:val="20"/>
          <w:szCs w:val="20"/>
        </w:rPr>
        <w:t xml:space="preserve">рейтинг </w:t>
      </w:r>
      <w:proofErr w:type="spellStart"/>
      <w:r w:rsidRPr="00A2482B">
        <w:rPr>
          <w:rFonts w:eastAsia="Calibri"/>
          <w:sz w:val="20"/>
          <w:szCs w:val="20"/>
        </w:rPr>
        <w:t>i-й</w:t>
      </w:r>
      <w:proofErr w:type="spellEnd"/>
      <w:r w:rsidRPr="00A2482B">
        <w:rPr>
          <w:rFonts w:eastAsia="Calibri"/>
          <w:sz w:val="20"/>
          <w:szCs w:val="20"/>
        </w:rPr>
        <w:t xml:space="preserve"> заявки по критерию </w:t>
      </w:r>
      <w:r w:rsidRPr="00A2482B">
        <w:rPr>
          <w:b/>
          <w:sz w:val="20"/>
          <w:szCs w:val="20"/>
        </w:rPr>
        <w:t>«</w:t>
      </w:r>
      <w:r w:rsidR="00772B6B">
        <w:rPr>
          <w:b/>
          <w:bCs w:val="0"/>
          <w:sz w:val="20"/>
          <w:szCs w:val="20"/>
        </w:rPr>
        <w:t>Средневзвешенная ц</w:t>
      </w:r>
      <w:r w:rsidR="00772B6B" w:rsidRPr="00C977B2">
        <w:rPr>
          <w:b/>
          <w:bCs w:val="0"/>
          <w:sz w:val="20"/>
          <w:szCs w:val="20"/>
        </w:rPr>
        <w:t>ена</w:t>
      </w:r>
      <w:r w:rsidRPr="00A2482B">
        <w:rPr>
          <w:b/>
          <w:sz w:val="20"/>
          <w:szCs w:val="20"/>
        </w:rPr>
        <w:t>»</w:t>
      </w:r>
      <w:r w:rsidRPr="00A2482B">
        <w:rPr>
          <w:sz w:val="20"/>
          <w:szCs w:val="20"/>
        </w:rPr>
        <w:t>;</w:t>
      </w:r>
    </w:p>
    <w:p w:rsidR="00F43A0A" w:rsidRPr="00A2482B" w:rsidRDefault="00F43A0A" w:rsidP="00F43A0A">
      <w:pPr>
        <w:shd w:val="clear" w:color="auto" w:fill="FFFFFF"/>
        <w:tabs>
          <w:tab w:val="left" w:pos="142"/>
          <w:tab w:val="left" w:pos="284"/>
          <w:tab w:val="num" w:pos="567"/>
        </w:tabs>
        <w:autoSpaceDE w:val="0"/>
        <w:spacing w:line="240" w:lineRule="auto"/>
        <w:ind w:hanging="11"/>
        <w:rPr>
          <w:sz w:val="20"/>
          <w:szCs w:val="20"/>
        </w:rPr>
      </w:pPr>
      <w:proofErr w:type="spellStart"/>
      <w:r>
        <w:rPr>
          <w:sz w:val="20"/>
          <w:szCs w:val="20"/>
          <w:lang w:val="en-US"/>
        </w:rPr>
        <w:t>S</w:t>
      </w:r>
      <w:r w:rsidRPr="00A2482B">
        <w:rPr>
          <w:sz w:val="20"/>
          <w:szCs w:val="20"/>
          <w:vertAlign w:val="subscript"/>
          <w:lang w:val="en-US"/>
        </w:rPr>
        <w:t>min</w:t>
      </w:r>
      <w:proofErr w:type="spellEnd"/>
      <w:r w:rsidRPr="00A2482B">
        <w:rPr>
          <w:sz w:val="20"/>
          <w:szCs w:val="20"/>
        </w:rPr>
        <w:t>- минимальная</w:t>
      </w:r>
      <w:r>
        <w:rPr>
          <w:sz w:val="20"/>
          <w:szCs w:val="20"/>
        </w:rPr>
        <w:t xml:space="preserve"> средневзвешенная цена</w:t>
      </w:r>
      <w:r w:rsidRPr="00A2482B">
        <w:rPr>
          <w:sz w:val="20"/>
          <w:szCs w:val="20"/>
        </w:rPr>
        <w:t>;</w:t>
      </w:r>
    </w:p>
    <w:p w:rsidR="00F43A0A" w:rsidRPr="00A2482B" w:rsidRDefault="00F43A0A" w:rsidP="00F43A0A">
      <w:pPr>
        <w:shd w:val="clear" w:color="auto" w:fill="FFFFFF"/>
        <w:tabs>
          <w:tab w:val="left" w:pos="142"/>
          <w:tab w:val="left" w:pos="284"/>
          <w:tab w:val="num" w:pos="567"/>
        </w:tabs>
        <w:autoSpaceDE w:val="0"/>
        <w:spacing w:line="240" w:lineRule="auto"/>
        <w:ind w:hanging="11"/>
        <w:rPr>
          <w:b/>
          <w:sz w:val="20"/>
          <w:szCs w:val="20"/>
        </w:rPr>
      </w:pPr>
      <w:r>
        <w:rPr>
          <w:sz w:val="20"/>
          <w:szCs w:val="20"/>
          <w:lang w:val="en-US"/>
        </w:rPr>
        <w:t>S</w:t>
      </w:r>
      <w:r w:rsidRPr="00A2482B">
        <w:rPr>
          <w:sz w:val="20"/>
          <w:szCs w:val="20"/>
          <w:vertAlign w:val="subscript"/>
          <w:lang w:val="en-US"/>
        </w:rPr>
        <w:t>i</w:t>
      </w:r>
      <w:r w:rsidRPr="00A2482B">
        <w:rPr>
          <w:sz w:val="20"/>
          <w:szCs w:val="20"/>
        </w:rPr>
        <w:t xml:space="preserve"> – средневзвешенная цена </w:t>
      </w:r>
      <w:r w:rsidRPr="00A2482B">
        <w:rPr>
          <w:rFonts w:eastAsia="Calibri"/>
          <w:sz w:val="20"/>
          <w:szCs w:val="20"/>
        </w:rPr>
        <w:t>i-ого участника</w:t>
      </w:r>
    </w:p>
    <w:p w:rsidR="00A102C0" w:rsidRPr="009448A3" w:rsidRDefault="00A102C0" w:rsidP="00A102C0">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A102C0" w:rsidRDefault="00A102C0" w:rsidP="00A102C0">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2C4766" w:rsidRDefault="002C4766" w:rsidP="002C4766">
      <w:pPr>
        <w:autoSpaceDE w:val="0"/>
        <w:autoSpaceDN w:val="0"/>
        <w:adjustRightInd w:val="0"/>
        <w:spacing w:line="240" w:lineRule="auto"/>
        <w:ind w:firstLine="0"/>
        <w:rPr>
          <w:sz w:val="20"/>
          <w:szCs w:val="20"/>
          <w:lang w:eastAsia="ru-RU"/>
        </w:rPr>
      </w:pPr>
      <w:r w:rsidRPr="00731887">
        <w:rPr>
          <w:b/>
          <w:sz w:val="20"/>
          <w:szCs w:val="20"/>
          <w:u w:val="single"/>
        </w:rPr>
        <w:t>Предоставление приоритета</w:t>
      </w:r>
      <w:r>
        <w:rPr>
          <w:b/>
          <w:sz w:val="20"/>
          <w:szCs w:val="20"/>
          <w:u w:val="single"/>
        </w:rPr>
        <w:t xml:space="preserve"> </w:t>
      </w:r>
      <w:r>
        <w:rPr>
          <w:sz w:val="20"/>
          <w:szCs w:val="20"/>
          <w:lang w:eastAsia="ru-RU"/>
        </w:rPr>
        <w:t xml:space="preserve">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w:t>
      </w:r>
    </w:p>
    <w:p w:rsidR="002C4766" w:rsidRDefault="002C4766" w:rsidP="002C4766">
      <w:pPr>
        <w:autoSpaceDE w:val="0"/>
        <w:autoSpaceDN w:val="0"/>
        <w:adjustRightInd w:val="0"/>
        <w:spacing w:line="240" w:lineRule="auto"/>
        <w:ind w:firstLine="0"/>
        <w:rPr>
          <w:sz w:val="20"/>
          <w:szCs w:val="20"/>
          <w:lang w:eastAsia="ru-RU"/>
        </w:rPr>
      </w:pPr>
      <w:proofErr w:type="gramStart"/>
      <w:r w:rsidRPr="00731887">
        <w:rPr>
          <w:sz w:val="20"/>
          <w:szCs w:val="20"/>
        </w:rPr>
        <w:t>Оценка и сопоставление заявок на участие в закупке, которые содержат предложения о поставке</w:t>
      </w:r>
      <w:r>
        <w:rPr>
          <w:sz w:val="20"/>
          <w:szCs w:val="20"/>
        </w:rPr>
        <w:t xml:space="preserve"> </w:t>
      </w:r>
      <w:r>
        <w:rPr>
          <w:sz w:val="20"/>
          <w:szCs w:val="20"/>
          <w:lang w:eastAsia="ru-RU"/>
        </w:rPr>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w:t>
      </w:r>
      <w:proofErr w:type="gramEnd"/>
      <w:r>
        <w:rPr>
          <w:sz w:val="20"/>
          <w:szCs w:val="20"/>
          <w:lang w:eastAsia="ru-RU"/>
        </w:rPr>
        <w:t xml:space="preserve"> цене договора, предложенной участником в заявке на участие в закупке.</w:t>
      </w:r>
    </w:p>
    <w:p w:rsidR="002C4766" w:rsidRDefault="002C4766" w:rsidP="002C4766">
      <w:pPr>
        <w:autoSpaceDE w:val="0"/>
        <w:autoSpaceDN w:val="0"/>
        <w:adjustRightInd w:val="0"/>
        <w:spacing w:line="240" w:lineRule="auto"/>
        <w:ind w:firstLine="0"/>
        <w:rPr>
          <w:sz w:val="20"/>
          <w:szCs w:val="20"/>
          <w:lang w:eastAsia="ru-RU"/>
        </w:rPr>
      </w:pPr>
      <w:r>
        <w:rPr>
          <w:sz w:val="20"/>
          <w:szCs w:val="20"/>
          <w:lang w:eastAsia="ru-RU"/>
        </w:rPr>
        <w:t xml:space="preserve">При этом приоритет не </w:t>
      </w:r>
      <w:proofErr w:type="gramStart"/>
      <w:r>
        <w:rPr>
          <w:sz w:val="20"/>
          <w:szCs w:val="20"/>
          <w:lang w:eastAsia="ru-RU"/>
        </w:rPr>
        <w:t>предоставляется</w:t>
      </w:r>
      <w:proofErr w:type="gramEnd"/>
      <w:r>
        <w:rPr>
          <w:sz w:val="20"/>
          <w:szCs w:val="20"/>
          <w:lang w:eastAsia="ru-RU"/>
        </w:rPr>
        <w:t xml:space="preserve"> в случае если участник закупки в своем предложении </w:t>
      </w:r>
      <w:r w:rsidRPr="002C4766">
        <w:rPr>
          <w:color w:val="FF0000"/>
          <w:sz w:val="20"/>
          <w:szCs w:val="20"/>
          <w:lang w:eastAsia="ru-RU"/>
        </w:rPr>
        <w:t>(Форма 3)</w:t>
      </w:r>
      <w:r>
        <w:rPr>
          <w:sz w:val="20"/>
          <w:szCs w:val="20"/>
          <w:lang w:eastAsia="ru-RU"/>
        </w:rPr>
        <w:t xml:space="preserve"> не указал номер реестровой записи (или указанный номер отсутствует) в едином реестре российской радиоэлектронной продукции.</w:t>
      </w:r>
    </w:p>
    <w:p w:rsidR="002C4766" w:rsidRPr="009448A3" w:rsidRDefault="002C4766" w:rsidP="00A102C0">
      <w:pPr>
        <w:keepNext/>
        <w:keepLines/>
        <w:shd w:val="clear" w:color="auto" w:fill="FFFFFF"/>
        <w:autoSpaceDE w:val="0"/>
        <w:spacing w:line="240" w:lineRule="auto"/>
        <w:ind w:right="-1" w:firstLine="0"/>
        <w:rPr>
          <w:sz w:val="20"/>
          <w:szCs w:val="20"/>
          <w:lang w:eastAsia="ru-RU"/>
        </w:rPr>
      </w:pPr>
    </w:p>
    <w:p w:rsidR="00DB5DED" w:rsidRPr="00DB5DED" w:rsidRDefault="00A102C0" w:rsidP="009964F7">
      <w:pPr>
        <w:keepNext/>
        <w:keepLines/>
        <w:numPr>
          <w:ilvl w:val="3"/>
          <w:numId w:val="39"/>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w:t>
      </w:r>
      <w:r w:rsidR="00DB5DED">
        <w:rPr>
          <w:b/>
          <w:sz w:val="20"/>
          <w:szCs w:val="20"/>
        </w:rPr>
        <w:t>рию № 2 «</w:t>
      </w:r>
      <w:r w:rsidR="00DB5DED" w:rsidRPr="00DB5DED">
        <w:rPr>
          <w:b/>
          <w:sz w:val="20"/>
          <w:szCs w:val="20"/>
        </w:rPr>
        <w:t>Количество отзывов</w:t>
      </w:r>
      <w:r w:rsidR="00DB5DED" w:rsidRPr="00DB5DED">
        <w:rPr>
          <w:snapToGrid w:val="0"/>
          <w:sz w:val="20"/>
          <w:szCs w:val="20"/>
          <w:lang w:eastAsia="ru-RU"/>
        </w:rPr>
        <w:t xml:space="preserve">  </w:t>
      </w:r>
      <w:r w:rsidR="00DB5DED" w:rsidRPr="00DB5DED">
        <w:rPr>
          <w:b/>
          <w:snapToGrid w:val="0"/>
          <w:sz w:val="20"/>
          <w:szCs w:val="20"/>
          <w:lang w:eastAsia="ru-RU"/>
        </w:rPr>
        <w:t>от предприятий, использующих предлагаемую продукцию</w:t>
      </w:r>
      <w:r w:rsidR="00DB5DED">
        <w:rPr>
          <w:b/>
          <w:snapToGrid w:val="0"/>
          <w:sz w:val="20"/>
          <w:szCs w:val="20"/>
          <w:lang w:eastAsia="ru-RU"/>
        </w:rPr>
        <w:t>»</w:t>
      </w:r>
    </w:p>
    <w:p w:rsidR="00DB5DED" w:rsidRDefault="00A102C0" w:rsidP="00DB5DED">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w:t>
      </w:r>
    </w:p>
    <w:tbl>
      <w:tblPr>
        <w:tblpPr w:leftFromText="180" w:rightFromText="180" w:vertAnchor="text" w:horzAnchor="margin" w:tblpY="183"/>
        <w:tblW w:w="7338" w:type="dxa"/>
        <w:tblLayout w:type="fixed"/>
        <w:tblLook w:val="00A0"/>
      </w:tblPr>
      <w:tblGrid>
        <w:gridCol w:w="1242"/>
        <w:gridCol w:w="4298"/>
        <w:gridCol w:w="1798"/>
      </w:tblGrid>
      <w:tr w:rsidR="00DB5DED" w:rsidRPr="009448A3" w:rsidTr="00DB5DED">
        <w:trPr>
          <w:trHeight w:val="379"/>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DB5DED" w:rsidRPr="009448A3" w:rsidRDefault="00DB5DED" w:rsidP="00DB5DED">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DB5DED" w:rsidRPr="00DB5DED" w:rsidRDefault="00DB5DED" w:rsidP="00DB5DED">
            <w:pPr>
              <w:keepNext/>
              <w:widowControl w:val="0"/>
              <w:autoSpaceDE w:val="0"/>
              <w:spacing w:line="240" w:lineRule="auto"/>
              <w:ind w:firstLine="0"/>
              <w:rPr>
                <w:b/>
                <w:snapToGrid w:val="0"/>
                <w:sz w:val="20"/>
                <w:szCs w:val="20"/>
                <w:lang w:eastAsia="ru-RU"/>
              </w:rPr>
            </w:pPr>
            <w:r w:rsidRPr="00DB5DED">
              <w:rPr>
                <w:b/>
                <w:sz w:val="20"/>
                <w:szCs w:val="20"/>
              </w:rPr>
              <w:t>Количество отзывов</w:t>
            </w:r>
            <w:r w:rsidRPr="00DB5DED">
              <w:rPr>
                <w:snapToGrid w:val="0"/>
                <w:sz w:val="20"/>
                <w:szCs w:val="20"/>
                <w:lang w:eastAsia="ru-RU"/>
              </w:rPr>
              <w:t xml:space="preserve">  </w:t>
            </w:r>
            <w:r w:rsidRPr="00DB5DED">
              <w:rPr>
                <w:b/>
                <w:snapToGrid w:val="0"/>
                <w:sz w:val="20"/>
                <w:szCs w:val="20"/>
                <w:lang w:eastAsia="ru-RU"/>
              </w:rPr>
              <w:t>от предприятий, использующих предлагаемую продукцию</w:t>
            </w:r>
            <w:r>
              <w:rPr>
                <w:b/>
                <w:snapToGrid w:val="0"/>
                <w:sz w:val="20"/>
                <w:szCs w:val="20"/>
                <w:lang w:eastAsia="ru-RU"/>
              </w:rPr>
              <w:t>, шт.</w:t>
            </w:r>
          </w:p>
          <w:p w:rsidR="00DB5DED" w:rsidRPr="009448A3" w:rsidRDefault="00DB5DED" w:rsidP="00DB5DED">
            <w:pPr>
              <w:spacing w:line="240" w:lineRule="auto"/>
              <w:ind w:right="-1" w:firstLine="0"/>
              <w:rPr>
                <w:b/>
                <w:sz w:val="20"/>
                <w:szCs w:val="20"/>
              </w:rPr>
            </w:pP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b/>
                <w:sz w:val="20"/>
                <w:szCs w:val="20"/>
              </w:rPr>
            </w:pPr>
            <w:r w:rsidRPr="009448A3">
              <w:rPr>
                <w:b/>
                <w:sz w:val="20"/>
                <w:szCs w:val="20"/>
              </w:rPr>
              <w:t>Оценка, баллы</w:t>
            </w:r>
          </w:p>
        </w:tc>
      </w:tr>
      <w:tr w:rsidR="00DB5DED" w:rsidRPr="009448A3" w:rsidTr="00DB5DED">
        <w:trPr>
          <w:trHeight w:val="345"/>
        </w:trPr>
        <w:tc>
          <w:tcPr>
            <w:tcW w:w="1242" w:type="dxa"/>
            <w:vMerge/>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p>
        </w:tc>
      </w:tr>
      <w:tr w:rsidR="00DB5DED" w:rsidRPr="009448A3" w:rsidTr="00DB5DED">
        <w:trPr>
          <w:trHeight w:val="255"/>
        </w:trPr>
        <w:tc>
          <w:tcPr>
            <w:tcW w:w="1242" w:type="dxa"/>
            <w:tcBorders>
              <w:top w:val="nil"/>
              <w:left w:val="single" w:sz="4" w:space="0" w:color="auto"/>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r>
              <w:rPr>
                <w:sz w:val="20"/>
                <w:szCs w:val="20"/>
              </w:rPr>
              <w:t>0-3</w:t>
            </w:r>
          </w:p>
        </w:tc>
        <w:tc>
          <w:tcPr>
            <w:tcW w:w="1798" w:type="dxa"/>
            <w:tcBorders>
              <w:top w:val="nil"/>
              <w:left w:val="nil"/>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sidRPr="009448A3">
              <w:rPr>
                <w:sz w:val="20"/>
                <w:szCs w:val="20"/>
              </w:rPr>
              <w:t>0</w:t>
            </w:r>
          </w:p>
        </w:tc>
      </w:tr>
      <w:tr w:rsidR="00DB5DED" w:rsidRPr="009448A3" w:rsidTr="00DB5DED">
        <w:trPr>
          <w:trHeight w:val="255"/>
        </w:trPr>
        <w:tc>
          <w:tcPr>
            <w:tcW w:w="1242" w:type="dxa"/>
            <w:tcBorders>
              <w:top w:val="nil"/>
              <w:left w:val="single" w:sz="4" w:space="0" w:color="auto"/>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DB5DED" w:rsidRPr="009448A3" w:rsidRDefault="00DB5DED" w:rsidP="00DB5DED">
            <w:pPr>
              <w:spacing w:line="240" w:lineRule="auto"/>
              <w:ind w:right="-1" w:firstLine="0"/>
              <w:rPr>
                <w:sz w:val="20"/>
                <w:szCs w:val="20"/>
              </w:rPr>
            </w:pPr>
            <w:r>
              <w:rPr>
                <w:sz w:val="20"/>
                <w:szCs w:val="20"/>
              </w:rPr>
              <w:t xml:space="preserve">4 и выше </w:t>
            </w:r>
          </w:p>
        </w:tc>
        <w:tc>
          <w:tcPr>
            <w:tcW w:w="1798" w:type="dxa"/>
            <w:tcBorders>
              <w:top w:val="nil"/>
              <w:left w:val="nil"/>
              <w:bottom w:val="single" w:sz="4" w:space="0" w:color="auto"/>
              <w:right w:val="single" w:sz="4" w:space="0" w:color="auto"/>
            </w:tcBorders>
            <w:noWrap/>
            <w:vAlign w:val="center"/>
          </w:tcPr>
          <w:p w:rsidR="00DB5DED" w:rsidRPr="009448A3" w:rsidRDefault="00DB5DED" w:rsidP="00DB5DED">
            <w:pPr>
              <w:spacing w:line="240" w:lineRule="auto"/>
              <w:ind w:right="-1" w:firstLine="0"/>
              <w:rPr>
                <w:sz w:val="20"/>
                <w:szCs w:val="20"/>
              </w:rPr>
            </w:pPr>
            <w:r>
              <w:rPr>
                <w:sz w:val="20"/>
                <w:szCs w:val="20"/>
              </w:rPr>
              <w:t>100</w:t>
            </w:r>
          </w:p>
        </w:tc>
      </w:tr>
    </w:tbl>
    <w:p w:rsidR="00A102C0" w:rsidRPr="009448A3" w:rsidRDefault="00A102C0" w:rsidP="00DB5DED">
      <w:pPr>
        <w:widowControl w:val="0"/>
        <w:shd w:val="clear" w:color="auto" w:fill="FFFFFF"/>
        <w:tabs>
          <w:tab w:val="left" w:pos="426"/>
        </w:tabs>
        <w:autoSpaceDE w:val="0"/>
        <w:autoSpaceDN w:val="0"/>
        <w:adjustRightInd w:val="0"/>
        <w:spacing w:line="240" w:lineRule="auto"/>
        <w:ind w:right="-1" w:firstLine="0"/>
        <w:rPr>
          <w:sz w:val="20"/>
          <w:szCs w:val="20"/>
        </w:rPr>
      </w:pPr>
    </w:p>
    <w:p w:rsidR="00A102C0" w:rsidRPr="009448A3" w:rsidRDefault="00A102C0" w:rsidP="00A102C0">
      <w:pPr>
        <w:pStyle w:val="affd"/>
        <w:keepNext/>
        <w:keepLines/>
        <w:numPr>
          <w:ilvl w:val="0"/>
          <w:numId w:val="0"/>
        </w:numPr>
        <w:tabs>
          <w:tab w:val="clear" w:pos="1134"/>
        </w:tabs>
        <w:spacing w:line="240" w:lineRule="auto"/>
        <w:ind w:right="-1"/>
        <w:rPr>
          <w:bCs w:val="0"/>
          <w:sz w:val="20"/>
          <w:szCs w:val="20"/>
          <w:lang w:eastAsia="ru-RU"/>
        </w:rPr>
      </w:pPr>
    </w:p>
    <w:p w:rsidR="00A102C0" w:rsidRPr="009448A3" w:rsidRDefault="00A102C0" w:rsidP="009964F7">
      <w:pPr>
        <w:pStyle w:val="affd"/>
        <w:keepNext/>
        <w:keepLines/>
        <w:numPr>
          <w:ilvl w:val="3"/>
          <w:numId w:val="39"/>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A102C0" w:rsidRPr="009448A3" w:rsidRDefault="00A102C0" w:rsidP="00A102C0">
      <w:pPr>
        <w:keepNext/>
        <w:keepLines/>
        <w:autoSpaceDE w:val="0"/>
        <w:autoSpaceDN w:val="0"/>
        <w:spacing w:line="240" w:lineRule="auto"/>
        <w:ind w:right="-1" w:firstLine="0"/>
        <w:rPr>
          <w:rFonts w:eastAsia="Calibri"/>
          <w:bCs w:val="0"/>
          <w:sz w:val="20"/>
          <w:szCs w:val="20"/>
          <w:lang w:eastAsia="ru-RU"/>
        </w:rPr>
      </w:pPr>
    </w:p>
    <w:p w:rsidR="00A102C0" w:rsidRPr="00AD6C8C" w:rsidRDefault="00A102C0" w:rsidP="00A102C0">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xml:space="preserve">) </w:t>
      </w:r>
    </w:p>
    <w:p w:rsidR="00A102C0" w:rsidRPr="009448A3" w:rsidRDefault="00A102C0" w:rsidP="00A102C0">
      <w:pPr>
        <w:autoSpaceDE w:val="0"/>
        <w:autoSpaceDN w:val="0"/>
        <w:spacing w:line="240" w:lineRule="auto"/>
        <w:ind w:right="-1" w:firstLine="0"/>
        <w:rPr>
          <w:rFonts w:eastAsia="Calibri"/>
          <w:sz w:val="20"/>
          <w:szCs w:val="20"/>
        </w:rPr>
      </w:pPr>
      <w:r w:rsidRPr="009448A3">
        <w:rPr>
          <w:rFonts w:eastAsia="Calibri"/>
          <w:sz w:val="20"/>
          <w:szCs w:val="20"/>
        </w:rPr>
        <w:t>где:</w:t>
      </w:r>
    </w:p>
    <w:p w:rsidR="00A102C0" w:rsidRPr="009448A3" w:rsidRDefault="00A102C0" w:rsidP="00A102C0">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w:t>
      </w:r>
      <w:r w:rsidR="00772B6B">
        <w:rPr>
          <w:b/>
          <w:bCs w:val="0"/>
          <w:sz w:val="20"/>
          <w:szCs w:val="20"/>
        </w:rPr>
        <w:t>Средневзвешенная ц</w:t>
      </w:r>
      <w:r w:rsidR="00772B6B" w:rsidRPr="00C977B2">
        <w:rPr>
          <w:b/>
          <w:bCs w:val="0"/>
          <w:sz w:val="20"/>
          <w:szCs w:val="20"/>
        </w:rPr>
        <w:t>ена</w:t>
      </w:r>
      <w:r w:rsidRPr="009448A3">
        <w:rPr>
          <w:b/>
          <w:sz w:val="20"/>
          <w:szCs w:val="20"/>
        </w:rPr>
        <w:t>»</w:t>
      </w:r>
      <w:r w:rsidRPr="009448A3">
        <w:rPr>
          <w:sz w:val="20"/>
          <w:szCs w:val="20"/>
        </w:rPr>
        <w:t>;</w:t>
      </w:r>
    </w:p>
    <w:p w:rsidR="00A102C0" w:rsidRPr="009448A3" w:rsidRDefault="00A102C0" w:rsidP="00A102C0">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w:t>
      </w:r>
      <w:r w:rsidR="00DB5DED" w:rsidRPr="00DB5DED">
        <w:rPr>
          <w:b/>
          <w:sz w:val="20"/>
          <w:szCs w:val="20"/>
        </w:rPr>
        <w:t>Количество отзывов</w:t>
      </w:r>
      <w:r w:rsidR="00DB5DED" w:rsidRPr="00DB5DED">
        <w:rPr>
          <w:snapToGrid w:val="0"/>
          <w:sz w:val="20"/>
          <w:szCs w:val="20"/>
          <w:lang w:eastAsia="ru-RU"/>
        </w:rPr>
        <w:t xml:space="preserve">  </w:t>
      </w:r>
      <w:r w:rsidR="00DB5DED" w:rsidRPr="00DB5DED">
        <w:rPr>
          <w:b/>
          <w:snapToGrid w:val="0"/>
          <w:sz w:val="20"/>
          <w:szCs w:val="20"/>
          <w:lang w:eastAsia="ru-RU"/>
        </w:rPr>
        <w:t>от предприятий, использующих предлагаемую продукцию</w:t>
      </w:r>
      <w:r w:rsidR="00DB5DED">
        <w:rPr>
          <w:b/>
          <w:snapToGrid w:val="0"/>
          <w:sz w:val="20"/>
          <w:szCs w:val="20"/>
          <w:lang w:eastAsia="ru-RU"/>
        </w:rPr>
        <w:t>»</w:t>
      </w:r>
      <w:r w:rsidRPr="009448A3">
        <w:rPr>
          <w:rFonts w:eastAsia="Calibri"/>
          <w:sz w:val="20"/>
          <w:szCs w:val="20"/>
        </w:rPr>
        <w:t>;</w:t>
      </w:r>
    </w:p>
    <w:p w:rsidR="00A102C0" w:rsidRPr="009448A3" w:rsidRDefault="00A102C0" w:rsidP="00A102C0">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весовой коэффициент по критерию </w:t>
      </w:r>
      <w:r w:rsidRPr="009448A3">
        <w:rPr>
          <w:b/>
          <w:sz w:val="20"/>
          <w:szCs w:val="20"/>
        </w:rPr>
        <w:t>«</w:t>
      </w:r>
      <w:r w:rsidR="00772B6B">
        <w:rPr>
          <w:b/>
          <w:bCs w:val="0"/>
          <w:sz w:val="20"/>
          <w:szCs w:val="20"/>
        </w:rPr>
        <w:t>Средневзвешенная ц</w:t>
      </w:r>
      <w:r w:rsidR="00772B6B" w:rsidRPr="00C977B2">
        <w:rPr>
          <w:b/>
          <w:bCs w:val="0"/>
          <w:sz w:val="20"/>
          <w:szCs w:val="20"/>
        </w:rPr>
        <w:t>ена</w:t>
      </w:r>
      <w:r w:rsidRPr="009448A3">
        <w:rPr>
          <w:b/>
          <w:sz w:val="20"/>
          <w:szCs w:val="20"/>
        </w:rPr>
        <w:t>»</w:t>
      </w:r>
      <w:r w:rsidRPr="009448A3">
        <w:rPr>
          <w:sz w:val="20"/>
          <w:szCs w:val="20"/>
        </w:rPr>
        <w:t>;</w:t>
      </w:r>
    </w:p>
    <w:p w:rsidR="00A102C0" w:rsidRPr="009448A3" w:rsidRDefault="00A102C0" w:rsidP="00A102C0">
      <w:pPr>
        <w:spacing w:line="240" w:lineRule="auto"/>
        <w:ind w:right="-1" w:firstLine="0"/>
        <w:rPr>
          <w:sz w:val="20"/>
          <w:szCs w:val="20"/>
        </w:rPr>
      </w:pPr>
      <w:proofErr w:type="gramStart"/>
      <w:r w:rsidRPr="009448A3">
        <w:rPr>
          <w:rFonts w:eastAsia="Calibri"/>
          <w:b/>
          <w:sz w:val="20"/>
          <w:szCs w:val="20"/>
          <w:lang w:val="en-US"/>
        </w:rPr>
        <w:lastRenderedPageBreak/>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w:t>
      </w:r>
      <w:r w:rsidR="00DB5DED" w:rsidRPr="00DB5DED">
        <w:rPr>
          <w:b/>
          <w:sz w:val="20"/>
          <w:szCs w:val="20"/>
        </w:rPr>
        <w:t>Количество отзывов</w:t>
      </w:r>
      <w:r w:rsidR="00DB5DED" w:rsidRPr="00DB5DED">
        <w:rPr>
          <w:snapToGrid w:val="0"/>
          <w:sz w:val="20"/>
          <w:szCs w:val="20"/>
          <w:lang w:eastAsia="ru-RU"/>
        </w:rPr>
        <w:t xml:space="preserve">  </w:t>
      </w:r>
      <w:r w:rsidR="00DB5DED" w:rsidRPr="00DB5DED">
        <w:rPr>
          <w:b/>
          <w:snapToGrid w:val="0"/>
          <w:sz w:val="20"/>
          <w:szCs w:val="20"/>
          <w:lang w:eastAsia="ru-RU"/>
        </w:rPr>
        <w:t>от предприятий, использующих предлагаемую продукцию</w:t>
      </w:r>
      <w:r w:rsidR="00DB5DED">
        <w:rPr>
          <w:b/>
          <w:snapToGrid w:val="0"/>
          <w:sz w:val="20"/>
          <w:szCs w:val="20"/>
          <w:lang w:eastAsia="ru-RU"/>
        </w:rPr>
        <w:t>».</w:t>
      </w:r>
    </w:p>
    <w:p w:rsidR="00A102C0" w:rsidRPr="009448A3" w:rsidRDefault="00A102C0" w:rsidP="00A102C0">
      <w:pPr>
        <w:spacing w:line="240" w:lineRule="auto"/>
        <w:ind w:right="-1" w:firstLine="0"/>
        <w:rPr>
          <w:sz w:val="20"/>
          <w:szCs w:val="20"/>
        </w:rPr>
      </w:pPr>
    </w:p>
    <w:p w:rsidR="00A102C0" w:rsidRPr="009448A3" w:rsidRDefault="00A102C0" w:rsidP="009964F7">
      <w:pPr>
        <w:widowControl w:val="0"/>
        <w:numPr>
          <w:ilvl w:val="3"/>
          <w:numId w:val="49"/>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A102C0" w:rsidRPr="0081346F" w:rsidRDefault="00A102C0" w:rsidP="009964F7">
      <w:pPr>
        <w:widowControl w:val="0"/>
        <w:numPr>
          <w:ilvl w:val="3"/>
          <w:numId w:val="49"/>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9964F7">
      <w:pPr>
        <w:pStyle w:val="2"/>
        <w:keepNext w:val="0"/>
        <w:widowControl w:val="0"/>
        <w:numPr>
          <w:ilvl w:val="1"/>
          <w:numId w:val="39"/>
        </w:numPr>
        <w:tabs>
          <w:tab w:val="clear" w:pos="1700"/>
        </w:tabs>
        <w:suppressAutoHyphens w:val="0"/>
        <w:spacing w:before="0" w:after="0" w:line="240" w:lineRule="auto"/>
        <w:ind w:left="567" w:firstLine="0"/>
        <w:jc w:val="both"/>
        <w:rPr>
          <w:sz w:val="20"/>
          <w:szCs w:val="20"/>
        </w:rPr>
      </w:pPr>
      <w:r w:rsidRPr="002C735D">
        <w:rPr>
          <w:sz w:val="20"/>
          <w:szCs w:val="20"/>
        </w:rPr>
        <w:t>Сопоставления дополнительных ценовых предложений участников</w:t>
      </w:r>
      <w:bookmarkStart w:id="108" w:name="_Ref306352987"/>
      <w:bookmarkStart w:id="109" w:name="_Ref303681924"/>
      <w:bookmarkStart w:id="110" w:name="_Ref303683914"/>
      <w:bookmarkStart w:id="111" w:name="_Toc343613555"/>
      <w:bookmarkEnd w:id="106"/>
    </w:p>
    <w:p w:rsidR="007A55F0" w:rsidRPr="002C735D" w:rsidRDefault="00722B4A" w:rsidP="009964F7">
      <w:pPr>
        <w:widowControl w:val="0"/>
        <w:numPr>
          <w:ilvl w:val="2"/>
          <w:numId w:val="39"/>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08"/>
    <w:p w:rsidR="00B16875" w:rsidRPr="002C735D" w:rsidRDefault="00FC42DB" w:rsidP="009964F7">
      <w:pPr>
        <w:pStyle w:val="2"/>
        <w:keepNext w:val="0"/>
        <w:widowControl w:val="0"/>
        <w:numPr>
          <w:ilvl w:val="1"/>
          <w:numId w:val="39"/>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09"/>
      <w:bookmarkEnd w:id="110"/>
      <w:bookmarkEnd w:id="111"/>
    </w:p>
    <w:p w:rsidR="00F62772" w:rsidRPr="002C735D" w:rsidRDefault="00F62772" w:rsidP="009964F7">
      <w:pPr>
        <w:widowControl w:val="0"/>
        <w:numPr>
          <w:ilvl w:val="2"/>
          <w:numId w:val="39"/>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F43A0A">
        <w:rPr>
          <w:b/>
          <w:i/>
          <w:sz w:val="20"/>
          <w:szCs w:val="20"/>
          <w:u w:val="single"/>
          <w:lang w:eastAsia="ru-RU"/>
        </w:rPr>
        <w:t>24.02</w:t>
      </w:r>
      <w:r w:rsidRPr="002C735D">
        <w:rPr>
          <w:b/>
          <w:i/>
          <w:sz w:val="20"/>
          <w:szCs w:val="20"/>
          <w:u w:val="single"/>
          <w:lang w:eastAsia="ru-RU"/>
        </w:rPr>
        <w:t>.20</w:t>
      </w:r>
      <w:r w:rsidR="00DD4089">
        <w:rPr>
          <w:b/>
          <w:i/>
          <w:sz w:val="20"/>
          <w:szCs w:val="20"/>
          <w:u w:val="single"/>
          <w:lang w:eastAsia="ru-RU"/>
        </w:rPr>
        <w:t>23</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F43A0A">
        <w:rPr>
          <w:b/>
          <w:i/>
          <w:sz w:val="20"/>
          <w:szCs w:val="20"/>
          <w:u w:val="single"/>
          <w:lang w:eastAsia="ru-RU"/>
        </w:rPr>
        <w:t>03.03</w:t>
      </w:r>
      <w:r w:rsidRPr="002C735D">
        <w:rPr>
          <w:b/>
          <w:i/>
          <w:sz w:val="20"/>
          <w:szCs w:val="20"/>
          <w:u w:val="single"/>
          <w:lang w:eastAsia="ru-RU"/>
        </w:rPr>
        <w:t>.20</w:t>
      </w:r>
      <w:r w:rsidR="00DD4089">
        <w:rPr>
          <w:b/>
          <w:i/>
          <w:sz w:val="20"/>
          <w:szCs w:val="20"/>
          <w:u w:val="single"/>
          <w:lang w:eastAsia="ru-RU"/>
        </w:rPr>
        <w:t>23</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w:t>
      </w:r>
      <w:proofErr w:type="spellStart"/>
      <w:r w:rsidRPr="002C735D">
        <w:rPr>
          <w:sz w:val="20"/>
          <w:szCs w:val="20"/>
          <w:lang w:eastAsia="ru-RU"/>
        </w:rPr>
        <w:t>ранжировке</w:t>
      </w:r>
      <w:proofErr w:type="spellEnd"/>
      <w:r w:rsidRPr="002C735D">
        <w:rPr>
          <w:sz w:val="20"/>
          <w:szCs w:val="20"/>
          <w:lang w:eastAsia="ru-RU"/>
        </w:rPr>
        <w:t xml:space="preserve">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F43A0A">
        <w:rPr>
          <w:b/>
          <w:i/>
          <w:sz w:val="20"/>
          <w:szCs w:val="20"/>
          <w:u w:val="single"/>
          <w:lang w:eastAsia="ru-RU"/>
        </w:rPr>
        <w:t>03.03</w:t>
      </w:r>
      <w:r w:rsidRPr="002C735D">
        <w:rPr>
          <w:b/>
          <w:i/>
          <w:sz w:val="20"/>
          <w:szCs w:val="20"/>
          <w:u w:val="single"/>
          <w:lang w:eastAsia="ru-RU"/>
        </w:rPr>
        <w:t>.20</w:t>
      </w:r>
      <w:r w:rsidR="00DD4089">
        <w:rPr>
          <w:b/>
          <w:i/>
          <w:sz w:val="20"/>
          <w:szCs w:val="20"/>
          <w:u w:val="single"/>
          <w:lang w:eastAsia="ru-RU"/>
        </w:rPr>
        <w:t>23</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9964F7">
      <w:pPr>
        <w:pStyle w:val="2"/>
        <w:keepLines/>
        <w:numPr>
          <w:ilvl w:val="1"/>
          <w:numId w:val="39"/>
        </w:numPr>
        <w:tabs>
          <w:tab w:val="clear" w:pos="1700"/>
          <w:tab w:val="left" w:pos="709"/>
        </w:tabs>
        <w:spacing w:before="0" w:after="0" w:line="240" w:lineRule="auto"/>
        <w:rPr>
          <w:sz w:val="20"/>
          <w:szCs w:val="20"/>
        </w:rPr>
      </w:pPr>
      <w:bookmarkStart w:id="112" w:name="_Ref303251044"/>
      <w:bookmarkStart w:id="113"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4" w:name="_Ref303277595"/>
      <w:bookmarkEnd w:id="112"/>
      <w:bookmarkEnd w:id="113"/>
      <w:proofErr w:type="gramEnd"/>
    </w:p>
    <w:p w:rsidR="002C735D" w:rsidRPr="002C735D" w:rsidRDefault="00A5147F" w:rsidP="009964F7">
      <w:pPr>
        <w:keepNext/>
        <w:keepLines/>
        <w:numPr>
          <w:ilvl w:val="2"/>
          <w:numId w:val="39"/>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4"/>
    </w:p>
    <w:p w:rsidR="002C735D" w:rsidRPr="002C735D" w:rsidRDefault="002C735D" w:rsidP="002C735D">
      <w:pPr>
        <w:pStyle w:val="36"/>
        <w:keepNext/>
        <w:keepLines/>
        <w:numPr>
          <w:ilvl w:val="0"/>
          <w:numId w:val="8"/>
        </w:numPr>
        <w:ind w:left="0" w:firstLine="567"/>
        <w:rPr>
          <w:sz w:val="20"/>
          <w:szCs w:val="20"/>
          <w:lang w:eastAsia="ru-RU"/>
        </w:rPr>
      </w:pPr>
      <w:bookmarkStart w:id="115" w:name="_Ref298429652"/>
      <w:r w:rsidRPr="002C735D">
        <w:rPr>
          <w:bCs/>
          <w:sz w:val="20"/>
          <w:szCs w:val="20"/>
        </w:rPr>
        <w:t xml:space="preserve">подана </w:t>
      </w:r>
      <w:r w:rsidRPr="002C735D">
        <w:rPr>
          <w:sz w:val="20"/>
          <w:szCs w:val="20"/>
          <w:lang w:eastAsia="ru-RU"/>
        </w:rPr>
        <w:t>только одна Заявка;</w:t>
      </w:r>
      <w:bookmarkEnd w:id="115"/>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9964F7">
      <w:pPr>
        <w:keepNext/>
        <w:keepLines/>
        <w:numPr>
          <w:ilvl w:val="2"/>
          <w:numId w:val="39"/>
        </w:numPr>
        <w:overflowPunct w:val="0"/>
        <w:autoSpaceDE w:val="0"/>
        <w:autoSpaceDN w:val="0"/>
        <w:adjustRightInd w:val="0"/>
        <w:spacing w:line="240" w:lineRule="auto"/>
        <w:ind w:left="0" w:firstLine="567"/>
        <w:rPr>
          <w:bCs w:val="0"/>
          <w:sz w:val="20"/>
          <w:szCs w:val="20"/>
          <w:lang w:eastAsia="ru-RU"/>
        </w:rPr>
      </w:pPr>
      <w:bookmarkStart w:id="116"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6"/>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9964F7">
      <w:pPr>
        <w:keepNext/>
        <w:keepLines/>
        <w:numPr>
          <w:ilvl w:val="1"/>
          <w:numId w:val="39"/>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9964F7">
      <w:pPr>
        <w:keepNext/>
        <w:keepLines/>
        <w:numPr>
          <w:ilvl w:val="2"/>
          <w:numId w:val="39"/>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9964F7">
      <w:pPr>
        <w:keepNext/>
        <w:widowControl w:val="0"/>
        <w:numPr>
          <w:ilvl w:val="2"/>
          <w:numId w:val="32"/>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9964F7">
      <w:pPr>
        <w:keepNext/>
        <w:widowControl w:val="0"/>
        <w:numPr>
          <w:ilvl w:val="2"/>
          <w:numId w:val="32"/>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9964F7">
      <w:pPr>
        <w:keepNext/>
        <w:keepLines/>
        <w:numPr>
          <w:ilvl w:val="2"/>
          <w:numId w:val="32"/>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9964F7">
      <w:pPr>
        <w:keepNext/>
        <w:widowControl w:val="0"/>
        <w:numPr>
          <w:ilvl w:val="2"/>
          <w:numId w:val="39"/>
        </w:numPr>
        <w:spacing w:line="240" w:lineRule="auto"/>
        <w:ind w:left="0" w:firstLine="567"/>
        <w:rPr>
          <w:b/>
          <w:bCs w:val="0"/>
          <w:sz w:val="20"/>
          <w:szCs w:val="20"/>
        </w:rPr>
      </w:pPr>
      <w:bookmarkStart w:id="117"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w:t>
      </w:r>
      <w:proofErr w:type="spellStart"/>
      <w:r w:rsidRPr="002C735D">
        <w:rPr>
          <w:sz w:val="20"/>
          <w:szCs w:val="20"/>
        </w:rPr>
        <w:t>ранжировке</w:t>
      </w:r>
      <w:proofErr w:type="spellEnd"/>
      <w:r w:rsidRPr="002C735D">
        <w:rPr>
          <w:sz w:val="20"/>
          <w:szCs w:val="20"/>
        </w:rPr>
        <w:t xml:space="preserve">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9964F7">
      <w:pPr>
        <w:keepNext/>
        <w:widowControl w:val="0"/>
        <w:numPr>
          <w:ilvl w:val="2"/>
          <w:numId w:val="39"/>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9964F7">
      <w:pPr>
        <w:keepNext/>
        <w:widowControl w:val="0"/>
        <w:numPr>
          <w:ilvl w:val="2"/>
          <w:numId w:val="39"/>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w:t>
      </w:r>
      <w:r w:rsidRPr="002C735D">
        <w:rPr>
          <w:sz w:val="20"/>
          <w:szCs w:val="20"/>
          <w:lang w:eastAsia="ru-RU"/>
        </w:rPr>
        <w:lastRenderedPageBreak/>
        <w:t xml:space="preserve">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9964F7">
      <w:pPr>
        <w:keepNext/>
        <w:widowControl w:val="0"/>
        <w:numPr>
          <w:ilvl w:val="2"/>
          <w:numId w:val="39"/>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9964F7">
      <w:pPr>
        <w:keepNext/>
        <w:widowControl w:val="0"/>
        <w:numPr>
          <w:ilvl w:val="2"/>
          <w:numId w:val="39"/>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0" w:history="1">
        <w:r w:rsidR="00262E37" w:rsidRPr="00262E37">
          <w:rPr>
            <w:rStyle w:val="aa"/>
            <w:color w:val="auto"/>
            <w:sz w:val="20"/>
            <w:szCs w:val="20"/>
          </w:rPr>
          <w:t>http://www.rts-tender.ru</w:t>
        </w:r>
      </w:hyperlink>
      <w:r w:rsidR="00262E37" w:rsidRPr="00262E37">
        <w:rPr>
          <w:sz w:val="20"/>
          <w:szCs w:val="20"/>
        </w:rPr>
        <w:t>.</w:t>
      </w:r>
      <w:r w:rsidRPr="00262E37">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9964F7">
      <w:pPr>
        <w:keepNext/>
        <w:widowControl w:val="0"/>
        <w:numPr>
          <w:ilvl w:val="2"/>
          <w:numId w:val="39"/>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 xml:space="preserve">Заказчик </w:t>
      </w:r>
      <w:proofErr w:type="gramStart"/>
      <w:r w:rsidRPr="002C735D">
        <w:rPr>
          <w:bCs w:val="0"/>
          <w:sz w:val="20"/>
          <w:szCs w:val="20"/>
          <w:lang w:eastAsia="ru-RU"/>
        </w:rPr>
        <w:t>рассматривает протокол разногласий и направляет</w:t>
      </w:r>
      <w:proofErr w:type="gramEnd"/>
      <w:r w:rsidRPr="002C735D">
        <w:rPr>
          <w:bCs w:val="0"/>
          <w:sz w:val="20"/>
          <w:szCs w:val="20"/>
          <w:lang w:eastAsia="ru-RU"/>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18" w:name="__RefNumPara__840_922829174"/>
      <w:bookmarkEnd w:id="117"/>
    </w:p>
    <w:p w:rsidR="00606E85" w:rsidRPr="002C735D" w:rsidRDefault="00606E85" w:rsidP="009964F7">
      <w:pPr>
        <w:pStyle w:val="2"/>
        <w:widowControl w:val="0"/>
        <w:numPr>
          <w:ilvl w:val="1"/>
          <w:numId w:val="39"/>
        </w:numPr>
        <w:tabs>
          <w:tab w:val="clear" w:pos="1700"/>
        </w:tabs>
        <w:spacing w:before="0" w:after="0" w:line="240" w:lineRule="auto"/>
        <w:ind w:left="0" w:firstLine="567"/>
        <w:rPr>
          <w:b w:val="0"/>
          <w:bCs w:val="0"/>
          <w:sz w:val="20"/>
          <w:szCs w:val="20"/>
        </w:rPr>
      </w:pPr>
      <w:bookmarkStart w:id="119" w:name="_Toc181693189"/>
      <w:bookmarkStart w:id="120" w:name="_Ref190680463"/>
      <w:bookmarkStart w:id="121" w:name="_Toc298234705"/>
      <w:bookmarkStart w:id="122" w:name="_Toc255985700"/>
      <w:bookmarkStart w:id="123" w:name="_Ref303251086"/>
      <w:bookmarkStart w:id="124" w:name="_Ref303603212"/>
      <w:bookmarkStart w:id="125" w:name="_Ref311190855"/>
      <w:bookmarkStart w:id="126" w:name="_Toc311231902"/>
      <w:r w:rsidRPr="002C735D">
        <w:rPr>
          <w:sz w:val="20"/>
          <w:szCs w:val="20"/>
        </w:rPr>
        <w:t>Обеспечение исполнения обязательств Участника по Договору</w:t>
      </w:r>
      <w:bookmarkEnd w:id="119"/>
      <w:bookmarkEnd w:id="120"/>
      <w:bookmarkEnd w:id="121"/>
      <w:r w:rsidRPr="002C735D">
        <w:rPr>
          <w:sz w:val="20"/>
          <w:szCs w:val="20"/>
        </w:rPr>
        <w:t xml:space="preserve"> </w:t>
      </w:r>
      <w:bookmarkEnd w:id="122"/>
      <w:bookmarkEnd w:id="123"/>
      <w:bookmarkEnd w:id="124"/>
      <w:bookmarkEnd w:id="125"/>
      <w:bookmarkEnd w:id="126"/>
    </w:p>
    <w:p w:rsidR="00576859" w:rsidRPr="002C735D" w:rsidRDefault="00EB48D5" w:rsidP="009964F7">
      <w:pPr>
        <w:keepNext/>
        <w:widowControl w:val="0"/>
        <w:numPr>
          <w:ilvl w:val="2"/>
          <w:numId w:val="39"/>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9964F7">
      <w:pPr>
        <w:keepNext/>
        <w:widowControl w:val="0"/>
        <w:numPr>
          <w:ilvl w:val="1"/>
          <w:numId w:val="39"/>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9964F7">
      <w:pPr>
        <w:keepNext/>
        <w:keepLines/>
        <w:numPr>
          <w:ilvl w:val="2"/>
          <w:numId w:val="39"/>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1"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A102C0" w:rsidRDefault="00A102C0" w:rsidP="002C735D">
      <w:pPr>
        <w:keepNext/>
        <w:keepLines/>
        <w:adjustRightInd w:val="0"/>
        <w:spacing w:line="240" w:lineRule="auto"/>
        <w:ind w:firstLine="0"/>
        <w:textAlignment w:val="baseline"/>
        <w:rPr>
          <w:color w:val="FF0000"/>
          <w:sz w:val="20"/>
          <w:szCs w:val="20"/>
          <w:lang w:eastAsia="ru-RU"/>
        </w:rPr>
      </w:pPr>
    </w:p>
    <w:p w:rsidR="00E13F78" w:rsidRPr="002C735D" w:rsidRDefault="00E13F78"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DD4089" w:rsidRPr="00DD4089" w:rsidRDefault="00DD4089" w:rsidP="00DD4089">
      <w:pPr>
        <w:tabs>
          <w:tab w:val="left" w:pos="0"/>
        </w:tabs>
        <w:spacing w:line="240" w:lineRule="auto"/>
        <w:ind w:firstLine="0"/>
        <w:rPr>
          <w:sz w:val="20"/>
          <w:szCs w:val="20"/>
        </w:rPr>
      </w:pPr>
      <w:bookmarkStart w:id="127" w:name="_Ref303624463"/>
      <w:bookmarkStart w:id="128" w:name="_Ref303711235"/>
      <w:bookmarkStart w:id="129" w:name="_Ref306031829"/>
      <w:bookmarkStart w:id="130" w:name="_Ref306032801"/>
      <w:bookmarkStart w:id="131" w:name="_Ref306124417"/>
      <w:bookmarkStart w:id="132" w:name="_Toc343613559"/>
      <w:r w:rsidRPr="00DD4089">
        <w:rPr>
          <w:sz w:val="20"/>
          <w:szCs w:val="20"/>
        </w:rPr>
        <w:t xml:space="preserve">1. Заместитель генерального директора </w:t>
      </w:r>
    </w:p>
    <w:p w:rsidR="00DD4089" w:rsidRPr="00DD4089" w:rsidRDefault="00DD4089" w:rsidP="00DD4089">
      <w:pPr>
        <w:tabs>
          <w:tab w:val="left" w:pos="0"/>
        </w:tabs>
        <w:spacing w:line="240" w:lineRule="auto"/>
        <w:ind w:firstLine="0"/>
        <w:rPr>
          <w:sz w:val="20"/>
          <w:szCs w:val="20"/>
        </w:rPr>
      </w:pPr>
      <w:r w:rsidRPr="00DD4089">
        <w:rPr>
          <w:sz w:val="20"/>
          <w:szCs w:val="20"/>
        </w:rPr>
        <w:t xml:space="preserve">по общим вопросам и реализации услуг                                                                        </w:t>
      </w:r>
      <w:r w:rsidR="00B9171C">
        <w:rPr>
          <w:sz w:val="20"/>
          <w:szCs w:val="20"/>
        </w:rPr>
        <w:t xml:space="preserve">             </w:t>
      </w:r>
      <w:r w:rsidRPr="00DD4089">
        <w:rPr>
          <w:sz w:val="20"/>
          <w:szCs w:val="20"/>
        </w:rPr>
        <w:t xml:space="preserve"> А.Н. Мешков</w:t>
      </w:r>
    </w:p>
    <w:p w:rsidR="00DD4089" w:rsidRPr="00DD4089" w:rsidRDefault="00DD4089" w:rsidP="00DD4089">
      <w:pPr>
        <w:pStyle w:val="affffff7"/>
        <w:tabs>
          <w:tab w:val="left" w:pos="0"/>
        </w:tabs>
        <w:spacing w:line="240" w:lineRule="auto"/>
        <w:ind w:left="540" w:firstLine="0"/>
        <w:rPr>
          <w:sz w:val="20"/>
          <w:szCs w:val="20"/>
        </w:rPr>
      </w:pPr>
    </w:p>
    <w:p w:rsidR="00DD4089" w:rsidRPr="00DD4089" w:rsidRDefault="00DD4089" w:rsidP="00DD4089">
      <w:pPr>
        <w:tabs>
          <w:tab w:val="left" w:pos="0"/>
        </w:tabs>
        <w:spacing w:line="240" w:lineRule="auto"/>
        <w:ind w:firstLine="0"/>
        <w:rPr>
          <w:sz w:val="20"/>
          <w:szCs w:val="20"/>
        </w:rPr>
      </w:pPr>
      <w:r w:rsidRPr="00DD4089">
        <w:rPr>
          <w:sz w:val="20"/>
          <w:szCs w:val="20"/>
        </w:rPr>
        <w:t>2. Заместитель генерального директора</w:t>
      </w:r>
    </w:p>
    <w:p w:rsidR="00DD4089" w:rsidRPr="00DD4089" w:rsidRDefault="00DD4089" w:rsidP="00DD4089">
      <w:pPr>
        <w:tabs>
          <w:tab w:val="left" w:pos="0"/>
        </w:tabs>
        <w:spacing w:line="240" w:lineRule="auto"/>
        <w:ind w:firstLine="0"/>
        <w:rPr>
          <w:sz w:val="20"/>
          <w:szCs w:val="20"/>
        </w:rPr>
      </w:pPr>
      <w:r w:rsidRPr="00DD4089">
        <w:rPr>
          <w:sz w:val="20"/>
          <w:szCs w:val="20"/>
        </w:rPr>
        <w:t xml:space="preserve">по техническим вопросам                                                                                                 </w:t>
      </w:r>
      <w:r w:rsidR="00B9171C">
        <w:rPr>
          <w:sz w:val="20"/>
          <w:szCs w:val="20"/>
        </w:rPr>
        <w:t xml:space="preserve">           </w:t>
      </w:r>
      <w:r w:rsidRPr="00DD4089">
        <w:rPr>
          <w:sz w:val="20"/>
          <w:szCs w:val="20"/>
        </w:rPr>
        <w:t xml:space="preserve"> В.В. Репин                                                                                                                                                                        </w:t>
      </w:r>
    </w:p>
    <w:p w:rsidR="00DD4089" w:rsidRPr="00DD4089" w:rsidRDefault="00DD4089" w:rsidP="00DD4089">
      <w:pPr>
        <w:pStyle w:val="affffff7"/>
        <w:spacing w:line="240" w:lineRule="auto"/>
        <w:ind w:left="540" w:firstLine="0"/>
        <w:rPr>
          <w:sz w:val="20"/>
          <w:szCs w:val="20"/>
        </w:rPr>
      </w:pPr>
    </w:p>
    <w:p w:rsidR="00DD4089" w:rsidRPr="00DD4089" w:rsidRDefault="00DD4089" w:rsidP="00DD4089">
      <w:pPr>
        <w:spacing w:line="240" w:lineRule="auto"/>
        <w:ind w:firstLine="0"/>
        <w:rPr>
          <w:sz w:val="20"/>
          <w:szCs w:val="20"/>
        </w:rPr>
      </w:pPr>
      <w:r w:rsidRPr="00DD4089">
        <w:rPr>
          <w:sz w:val="20"/>
          <w:szCs w:val="20"/>
        </w:rPr>
        <w:t>3. Руководитель управления</w:t>
      </w:r>
    </w:p>
    <w:p w:rsidR="00DD4089" w:rsidRPr="00DD4089" w:rsidRDefault="00DD4089" w:rsidP="00DD4089">
      <w:pPr>
        <w:spacing w:line="240" w:lineRule="auto"/>
        <w:ind w:firstLine="0"/>
        <w:rPr>
          <w:sz w:val="20"/>
          <w:szCs w:val="20"/>
        </w:rPr>
      </w:pPr>
      <w:r w:rsidRPr="00DD4089">
        <w:rPr>
          <w:sz w:val="20"/>
          <w:szCs w:val="20"/>
        </w:rPr>
        <w:t xml:space="preserve">капитального строительства и  инвестиций                                                                   </w:t>
      </w:r>
      <w:r w:rsidR="00B9171C">
        <w:rPr>
          <w:sz w:val="20"/>
          <w:szCs w:val="20"/>
        </w:rPr>
        <w:t xml:space="preserve">             </w:t>
      </w:r>
      <w:r w:rsidRPr="00DD4089">
        <w:rPr>
          <w:sz w:val="20"/>
          <w:szCs w:val="20"/>
        </w:rPr>
        <w:t xml:space="preserve"> М.Н. </w:t>
      </w:r>
      <w:proofErr w:type="spellStart"/>
      <w:r w:rsidRPr="00DD4089">
        <w:rPr>
          <w:sz w:val="20"/>
          <w:szCs w:val="20"/>
        </w:rPr>
        <w:t>Лагуткин</w:t>
      </w:r>
      <w:proofErr w:type="spellEnd"/>
      <w:r w:rsidRPr="00DD4089">
        <w:rPr>
          <w:sz w:val="20"/>
          <w:szCs w:val="20"/>
        </w:rPr>
        <w:t xml:space="preserve"> </w:t>
      </w:r>
    </w:p>
    <w:p w:rsidR="00DD4089" w:rsidRPr="00DD4089" w:rsidRDefault="00DD4089" w:rsidP="00DD4089">
      <w:pPr>
        <w:pStyle w:val="affffff7"/>
        <w:spacing w:line="240" w:lineRule="auto"/>
        <w:ind w:left="540" w:firstLine="0"/>
        <w:rPr>
          <w:sz w:val="20"/>
          <w:szCs w:val="20"/>
        </w:rPr>
      </w:pPr>
    </w:p>
    <w:p w:rsidR="00DD4089" w:rsidRPr="00DD4089" w:rsidRDefault="00DD4089" w:rsidP="00DD4089">
      <w:pPr>
        <w:spacing w:line="240" w:lineRule="auto"/>
        <w:ind w:firstLine="0"/>
        <w:rPr>
          <w:sz w:val="20"/>
          <w:szCs w:val="20"/>
        </w:rPr>
      </w:pPr>
      <w:r w:rsidRPr="00DD4089">
        <w:rPr>
          <w:sz w:val="20"/>
          <w:szCs w:val="20"/>
        </w:rPr>
        <w:t xml:space="preserve">4. Начальник отдела технического развития                                                                 </w:t>
      </w:r>
      <w:r w:rsidR="00B9171C">
        <w:rPr>
          <w:sz w:val="20"/>
          <w:szCs w:val="20"/>
        </w:rPr>
        <w:t xml:space="preserve">              </w:t>
      </w:r>
      <w:r w:rsidRPr="00DD4089">
        <w:rPr>
          <w:sz w:val="20"/>
          <w:szCs w:val="20"/>
        </w:rPr>
        <w:t xml:space="preserve"> С.В. </w:t>
      </w:r>
      <w:proofErr w:type="spellStart"/>
      <w:r w:rsidRPr="00DD4089">
        <w:rPr>
          <w:sz w:val="20"/>
          <w:szCs w:val="20"/>
        </w:rPr>
        <w:t>Шмырёв</w:t>
      </w:r>
      <w:proofErr w:type="spellEnd"/>
    </w:p>
    <w:p w:rsidR="00DD4089" w:rsidRPr="00DD4089" w:rsidRDefault="00DD4089" w:rsidP="00DD4089">
      <w:pPr>
        <w:pStyle w:val="affffff7"/>
        <w:spacing w:line="240" w:lineRule="auto"/>
        <w:ind w:left="540" w:firstLine="0"/>
        <w:rPr>
          <w:sz w:val="20"/>
          <w:szCs w:val="20"/>
        </w:rPr>
      </w:pPr>
    </w:p>
    <w:p w:rsidR="00DD4089" w:rsidRPr="00DD4089" w:rsidRDefault="00DD4089" w:rsidP="00DD4089">
      <w:pPr>
        <w:spacing w:line="240" w:lineRule="auto"/>
        <w:ind w:firstLine="0"/>
        <w:rPr>
          <w:sz w:val="20"/>
          <w:szCs w:val="20"/>
        </w:rPr>
      </w:pPr>
      <w:r w:rsidRPr="00DD4089">
        <w:rPr>
          <w:sz w:val="20"/>
          <w:szCs w:val="20"/>
        </w:rPr>
        <w:t xml:space="preserve">5. Начальник юридического отдела                                                                                </w:t>
      </w:r>
      <w:r w:rsidR="00B9171C">
        <w:rPr>
          <w:sz w:val="20"/>
          <w:szCs w:val="20"/>
        </w:rPr>
        <w:t xml:space="preserve">             </w:t>
      </w:r>
      <w:r w:rsidRPr="00DD4089">
        <w:rPr>
          <w:sz w:val="20"/>
          <w:szCs w:val="20"/>
        </w:rPr>
        <w:t xml:space="preserve"> С.Е. Елисеева</w:t>
      </w:r>
    </w:p>
    <w:p w:rsidR="00DD4089" w:rsidRPr="00DD4089" w:rsidRDefault="00DD4089" w:rsidP="00DD4089">
      <w:pPr>
        <w:spacing w:line="240" w:lineRule="auto"/>
        <w:ind w:firstLine="0"/>
        <w:rPr>
          <w:sz w:val="20"/>
          <w:szCs w:val="20"/>
        </w:rPr>
      </w:pPr>
      <w:r w:rsidRPr="00DD4089">
        <w:rPr>
          <w:sz w:val="20"/>
          <w:szCs w:val="20"/>
        </w:rPr>
        <w:t xml:space="preserve">                 </w:t>
      </w:r>
    </w:p>
    <w:p w:rsidR="00DD4089" w:rsidRPr="00DD4089" w:rsidRDefault="00DD4089" w:rsidP="00DD4089">
      <w:pPr>
        <w:pStyle w:val="40"/>
        <w:tabs>
          <w:tab w:val="clear" w:pos="0"/>
        </w:tabs>
        <w:spacing w:before="0" w:after="0"/>
        <w:rPr>
          <w:b w:val="0"/>
          <w:i w:val="0"/>
          <w:sz w:val="20"/>
          <w:szCs w:val="20"/>
        </w:rPr>
      </w:pPr>
      <w:r w:rsidRPr="00DD4089">
        <w:rPr>
          <w:b w:val="0"/>
          <w:i w:val="0"/>
          <w:sz w:val="20"/>
          <w:szCs w:val="20"/>
        </w:rPr>
        <w:t xml:space="preserve">6. Начальник отдела логистики и конкурсных закупок                                            </w:t>
      </w:r>
      <w:r>
        <w:rPr>
          <w:b w:val="0"/>
          <w:i w:val="0"/>
          <w:sz w:val="20"/>
          <w:szCs w:val="20"/>
        </w:rPr>
        <w:t xml:space="preserve">    </w:t>
      </w:r>
      <w:r w:rsidRPr="00DD4089">
        <w:rPr>
          <w:b w:val="0"/>
          <w:i w:val="0"/>
          <w:sz w:val="20"/>
          <w:szCs w:val="20"/>
        </w:rPr>
        <w:t xml:space="preserve"> </w:t>
      </w:r>
      <w:r w:rsidR="00B9171C">
        <w:rPr>
          <w:b w:val="0"/>
          <w:i w:val="0"/>
          <w:sz w:val="20"/>
          <w:szCs w:val="20"/>
        </w:rPr>
        <w:t xml:space="preserve">              </w:t>
      </w:r>
      <w:r w:rsidRPr="00DD4089">
        <w:rPr>
          <w:b w:val="0"/>
          <w:i w:val="0"/>
          <w:sz w:val="20"/>
          <w:szCs w:val="20"/>
        </w:rPr>
        <w:t xml:space="preserve"> А.И. Назаров</w:t>
      </w:r>
    </w:p>
    <w:p w:rsidR="00DD4089" w:rsidRPr="00DD4089" w:rsidRDefault="00DD4089" w:rsidP="00DD4089">
      <w:pPr>
        <w:spacing w:line="240" w:lineRule="auto"/>
        <w:ind w:firstLine="0"/>
        <w:rPr>
          <w:sz w:val="20"/>
          <w:szCs w:val="20"/>
        </w:rPr>
      </w:pPr>
    </w:p>
    <w:p w:rsidR="00BB40D1" w:rsidRDefault="00DD4089" w:rsidP="00DD4089">
      <w:pPr>
        <w:ind w:firstLine="0"/>
        <w:rPr>
          <w:sz w:val="20"/>
          <w:szCs w:val="20"/>
        </w:rPr>
      </w:pPr>
      <w:r w:rsidRPr="00DD4089">
        <w:rPr>
          <w:sz w:val="20"/>
          <w:szCs w:val="20"/>
        </w:rPr>
        <w:t xml:space="preserve">7. Начальник отдела материально-технического отдела                                                </w:t>
      </w:r>
      <w:r w:rsidR="00B9171C">
        <w:rPr>
          <w:sz w:val="20"/>
          <w:szCs w:val="20"/>
        </w:rPr>
        <w:t xml:space="preserve">             </w:t>
      </w:r>
      <w:r w:rsidRPr="00DD4089">
        <w:rPr>
          <w:sz w:val="20"/>
          <w:szCs w:val="20"/>
        </w:rPr>
        <w:t>С.А. Лукьянов</w:t>
      </w:r>
    </w:p>
    <w:p w:rsidR="00262E37" w:rsidRPr="00DD4089" w:rsidRDefault="00262E37" w:rsidP="00DD4089">
      <w:pPr>
        <w:ind w:firstLine="0"/>
        <w:rPr>
          <w:sz w:val="20"/>
          <w:szCs w:val="20"/>
        </w:rPr>
      </w:pPr>
      <w:r>
        <w:rPr>
          <w:sz w:val="20"/>
          <w:szCs w:val="20"/>
        </w:rPr>
        <w:t xml:space="preserve">8. </w:t>
      </w:r>
      <w:r w:rsidR="00B9171C">
        <w:rPr>
          <w:sz w:val="20"/>
          <w:szCs w:val="20"/>
        </w:rPr>
        <w:t>Начальник управления автоматизации производственных процессов и ВТ                          А.С. Найдёнков</w:t>
      </w:r>
    </w:p>
    <w:p w:rsidR="00FC42DB" w:rsidRPr="002C735D" w:rsidRDefault="00FC42DB" w:rsidP="009964F7">
      <w:pPr>
        <w:pStyle w:val="1"/>
        <w:numPr>
          <w:ilvl w:val="0"/>
          <w:numId w:val="39"/>
        </w:numPr>
        <w:tabs>
          <w:tab w:val="left" w:pos="426"/>
        </w:tabs>
        <w:spacing w:before="0" w:after="0"/>
        <w:ind w:left="0" w:hanging="11"/>
        <w:jc w:val="center"/>
        <w:rPr>
          <w:sz w:val="20"/>
          <w:szCs w:val="20"/>
        </w:rPr>
      </w:pPr>
      <w:r w:rsidRPr="002C735D">
        <w:rPr>
          <w:sz w:val="20"/>
          <w:szCs w:val="20"/>
        </w:rPr>
        <w:lastRenderedPageBreak/>
        <w:t xml:space="preserve">Образцы основных форм документов, включаемых в </w:t>
      </w:r>
      <w:bookmarkEnd w:id="127"/>
      <w:bookmarkEnd w:id="128"/>
      <w:r w:rsidRPr="002C735D">
        <w:rPr>
          <w:sz w:val="20"/>
          <w:szCs w:val="20"/>
        </w:rPr>
        <w:t>Заявку</w:t>
      </w:r>
      <w:bookmarkEnd w:id="129"/>
      <w:bookmarkEnd w:id="130"/>
      <w:bookmarkEnd w:id="131"/>
      <w:bookmarkEnd w:id="132"/>
    </w:p>
    <w:p w:rsidR="00742682" w:rsidRPr="002C735D" w:rsidRDefault="00742682" w:rsidP="002C735D">
      <w:pPr>
        <w:spacing w:line="240" w:lineRule="auto"/>
        <w:jc w:val="center"/>
        <w:rPr>
          <w:sz w:val="20"/>
          <w:szCs w:val="20"/>
        </w:rPr>
      </w:pPr>
      <w:bookmarkStart w:id="133" w:name="_Ref55336310"/>
      <w:bookmarkStart w:id="134" w:name="_Toc57314672"/>
      <w:bookmarkStart w:id="135" w:name="_Toc69728986"/>
      <w:bookmarkStart w:id="136" w:name="_Toc311975353"/>
      <w:bookmarkStart w:id="137" w:name="_Toc415874698"/>
      <w:bookmarkStart w:id="138" w:name="_Toc436393486"/>
      <w:bookmarkEnd w:id="118"/>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3"/>
    <w:bookmarkEnd w:id="134"/>
    <w:bookmarkEnd w:id="135"/>
    <w:bookmarkEnd w:id="136"/>
    <w:bookmarkEnd w:id="137"/>
    <w:bookmarkEnd w:id="138"/>
    <w:p w:rsidR="00041361" w:rsidRPr="00262E37" w:rsidRDefault="00041361" w:rsidP="002C735D">
      <w:pPr>
        <w:spacing w:line="240" w:lineRule="auto"/>
        <w:rPr>
          <w:sz w:val="19"/>
          <w:szCs w:val="19"/>
        </w:rPr>
      </w:pPr>
      <w:r w:rsidRPr="00262E37">
        <w:rPr>
          <w:sz w:val="19"/>
          <w:szCs w:val="19"/>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62E37" w:rsidRDefault="00041361" w:rsidP="002C735D">
      <w:pPr>
        <w:spacing w:line="240" w:lineRule="auto"/>
        <w:rPr>
          <w:sz w:val="19"/>
          <w:szCs w:val="19"/>
        </w:rPr>
      </w:pPr>
    </w:p>
    <w:p w:rsidR="00041361" w:rsidRPr="00262E37" w:rsidRDefault="00041361" w:rsidP="002C735D">
      <w:pPr>
        <w:pStyle w:val="20"/>
        <w:numPr>
          <w:ilvl w:val="0"/>
          <w:numId w:val="0"/>
        </w:numPr>
        <w:spacing w:before="0"/>
        <w:jc w:val="right"/>
        <w:rPr>
          <w:rFonts w:ascii="Times New Roman" w:hAnsi="Times New Roman"/>
          <w:sz w:val="19"/>
          <w:szCs w:val="19"/>
        </w:rPr>
      </w:pPr>
      <w:r w:rsidRPr="00262E37">
        <w:rPr>
          <w:rFonts w:ascii="Times New Roman" w:hAnsi="Times New Roman"/>
          <w:sz w:val="19"/>
          <w:szCs w:val="19"/>
        </w:rPr>
        <w:t>Форма №</w:t>
      </w:r>
      <w:r w:rsidR="00DE4202" w:rsidRPr="00262E37">
        <w:rPr>
          <w:rFonts w:ascii="Times New Roman" w:hAnsi="Times New Roman"/>
          <w:sz w:val="19"/>
          <w:szCs w:val="19"/>
        </w:rPr>
        <w:fldChar w:fldCharType="begin"/>
      </w:r>
      <w:r w:rsidRPr="00262E37">
        <w:rPr>
          <w:rFonts w:ascii="Times New Roman" w:hAnsi="Times New Roman"/>
          <w:sz w:val="19"/>
          <w:szCs w:val="19"/>
        </w:rPr>
        <w:instrText xml:space="preserve"> SEQ форма \* ARABIC </w:instrText>
      </w:r>
      <w:r w:rsidR="00DE4202" w:rsidRPr="00262E37">
        <w:rPr>
          <w:rFonts w:ascii="Times New Roman" w:hAnsi="Times New Roman"/>
          <w:sz w:val="19"/>
          <w:szCs w:val="19"/>
        </w:rPr>
        <w:fldChar w:fldCharType="separate"/>
      </w:r>
      <w:r w:rsidR="00772B6B">
        <w:rPr>
          <w:rFonts w:ascii="Times New Roman" w:hAnsi="Times New Roman"/>
          <w:noProof/>
          <w:sz w:val="19"/>
          <w:szCs w:val="19"/>
        </w:rPr>
        <w:t>1</w:t>
      </w:r>
      <w:r w:rsidR="00DE4202" w:rsidRPr="00262E37">
        <w:rPr>
          <w:rFonts w:ascii="Times New Roman" w:hAnsi="Times New Roman"/>
          <w:sz w:val="19"/>
          <w:szCs w:val="19"/>
        </w:rPr>
        <w:fldChar w:fldCharType="end"/>
      </w:r>
    </w:p>
    <w:p w:rsidR="00041361" w:rsidRPr="00262E37" w:rsidRDefault="00041361" w:rsidP="002C735D">
      <w:pPr>
        <w:pStyle w:val="20"/>
        <w:numPr>
          <w:ilvl w:val="0"/>
          <w:numId w:val="0"/>
        </w:numPr>
        <w:spacing w:before="0"/>
        <w:jc w:val="left"/>
        <w:rPr>
          <w:rFonts w:ascii="Times New Roman" w:hAnsi="Times New Roman"/>
          <w:b w:val="0"/>
          <w:sz w:val="19"/>
          <w:szCs w:val="19"/>
        </w:rPr>
      </w:pPr>
      <w:r w:rsidRPr="00262E37">
        <w:rPr>
          <w:rFonts w:ascii="Times New Roman" w:hAnsi="Times New Roman"/>
          <w:b w:val="0"/>
          <w:sz w:val="19"/>
          <w:szCs w:val="19"/>
        </w:rPr>
        <w:t>На бланке организации (при наличии)</w:t>
      </w:r>
    </w:p>
    <w:p w:rsidR="00041361" w:rsidRPr="00262E37" w:rsidRDefault="00041361" w:rsidP="002C735D">
      <w:pPr>
        <w:autoSpaceDE w:val="0"/>
        <w:autoSpaceDN w:val="0"/>
        <w:adjustRightInd w:val="0"/>
        <w:spacing w:line="240" w:lineRule="auto"/>
        <w:ind w:firstLine="0"/>
        <w:rPr>
          <w:sz w:val="19"/>
          <w:szCs w:val="19"/>
        </w:rPr>
      </w:pPr>
      <w:proofErr w:type="gramStart"/>
      <w:r w:rsidRPr="00262E37">
        <w:rPr>
          <w:sz w:val="19"/>
          <w:szCs w:val="19"/>
        </w:rPr>
        <w:t>От кого (Наименование организации (для юридического лица)</w:t>
      </w:r>
      <w:proofErr w:type="gramEnd"/>
    </w:p>
    <w:p w:rsidR="00041361" w:rsidRPr="00262E37" w:rsidRDefault="00041361" w:rsidP="002C735D">
      <w:pPr>
        <w:autoSpaceDE w:val="0"/>
        <w:autoSpaceDN w:val="0"/>
        <w:adjustRightInd w:val="0"/>
        <w:spacing w:line="240" w:lineRule="auto"/>
        <w:ind w:firstLine="0"/>
        <w:rPr>
          <w:sz w:val="19"/>
          <w:szCs w:val="19"/>
        </w:rPr>
      </w:pPr>
      <w:proofErr w:type="gramStart"/>
      <w:r w:rsidRPr="00262E37">
        <w:rPr>
          <w:sz w:val="19"/>
          <w:szCs w:val="19"/>
        </w:rPr>
        <w:t>(фамилия, имя, отчество (для физического лица)</w:t>
      </w:r>
      <w:proofErr w:type="gramEnd"/>
    </w:p>
    <w:p w:rsidR="00041361" w:rsidRPr="00262E37" w:rsidRDefault="00041361" w:rsidP="002C735D">
      <w:pPr>
        <w:autoSpaceDE w:val="0"/>
        <w:autoSpaceDN w:val="0"/>
        <w:adjustRightInd w:val="0"/>
        <w:spacing w:line="240" w:lineRule="auto"/>
        <w:rPr>
          <w:sz w:val="19"/>
          <w:szCs w:val="19"/>
        </w:rPr>
      </w:pPr>
    </w:p>
    <w:p w:rsidR="00041361" w:rsidRPr="00262E37" w:rsidRDefault="00041361" w:rsidP="002C735D">
      <w:pPr>
        <w:autoSpaceDE w:val="0"/>
        <w:autoSpaceDN w:val="0"/>
        <w:adjustRightInd w:val="0"/>
        <w:spacing w:line="240" w:lineRule="auto"/>
        <w:jc w:val="center"/>
        <w:rPr>
          <w:b/>
          <w:iCs/>
          <w:snapToGrid w:val="0"/>
          <w:sz w:val="19"/>
          <w:szCs w:val="19"/>
        </w:rPr>
      </w:pPr>
      <w:r w:rsidRPr="00262E37">
        <w:rPr>
          <w:b/>
          <w:iCs/>
          <w:snapToGrid w:val="0"/>
          <w:sz w:val="19"/>
          <w:szCs w:val="19"/>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62E37">
        <w:rPr>
          <w:b/>
          <w:iCs/>
          <w:snapToGrid w:val="0"/>
          <w:sz w:val="19"/>
          <w:szCs w:val="19"/>
        </w:rPr>
        <w:t xml:space="preserve"> </w:t>
      </w:r>
    </w:p>
    <w:p w:rsidR="00041361" w:rsidRPr="00262E37" w:rsidRDefault="00041361" w:rsidP="002C735D">
      <w:pPr>
        <w:autoSpaceDE w:val="0"/>
        <w:autoSpaceDN w:val="0"/>
        <w:adjustRightInd w:val="0"/>
        <w:spacing w:line="240" w:lineRule="auto"/>
        <w:jc w:val="center"/>
        <w:rPr>
          <w:i/>
          <w:sz w:val="19"/>
          <w:szCs w:val="19"/>
        </w:rPr>
      </w:pPr>
    </w:p>
    <w:p w:rsidR="00041361" w:rsidRPr="00262E37" w:rsidRDefault="00041361" w:rsidP="002C735D">
      <w:pPr>
        <w:spacing w:line="240" w:lineRule="auto"/>
        <w:rPr>
          <w:iCs/>
          <w:snapToGrid w:val="0"/>
          <w:sz w:val="19"/>
          <w:szCs w:val="19"/>
        </w:rPr>
      </w:pPr>
      <w:r w:rsidRPr="00262E37">
        <w:rPr>
          <w:sz w:val="19"/>
          <w:szCs w:val="19"/>
        </w:rPr>
        <w:t xml:space="preserve">на участие в открытом </w:t>
      </w:r>
      <w:r w:rsidR="00A5147F" w:rsidRPr="00262E37">
        <w:rPr>
          <w:sz w:val="19"/>
          <w:szCs w:val="19"/>
        </w:rPr>
        <w:t>конкурсе</w:t>
      </w:r>
      <w:r w:rsidRPr="00262E37">
        <w:rPr>
          <w:sz w:val="19"/>
          <w:szCs w:val="19"/>
        </w:rPr>
        <w:t xml:space="preserve">  в электронной форме на право заключения договора на _____________________________ </w:t>
      </w:r>
      <w:r w:rsidRPr="00262E37">
        <w:rPr>
          <w:i/>
          <w:sz w:val="19"/>
          <w:szCs w:val="19"/>
        </w:rPr>
        <w:t xml:space="preserve">(указать наименование предмета </w:t>
      </w:r>
      <w:r w:rsidR="00A5147F" w:rsidRPr="00262E37">
        <w:rPr>
          <w:i/>
          <w:sz w:val="19"/>
          <w:szCs w:val="19"/>
        </w:rPr>
        <w:t>конкурса</w:t>
      </w:r>
      <w:r w:rsidRPr="00262E37">
        <w:rPr>
          <w:i/>
          <w:sz w:val="19"/>
          <w:szCs w:val="19"/>
        </w:rPr>
        <w:t>).</w:t>
      </w:r>
    </w:p>
    <w:p w:rsidR="00041361" w:rsidRPr="00262E37" w:rsidRDefault="00041361" w:rsidP="002C735D">
      <w:pPr>
        <w:tabs>
          <w:tab w:val="left" w:pos="0"/>
        </w:tabs>
        <w:spacing w:line="240" w:lineRule="auto"/>
        <w:rPr>
          <w:sz w:val="19"/>
          <w:szCs w:val="19"/>
          <w:shd w:val="clear" w:color="auto" w:fill="FFFFFF"/>
        </w:rPr>
      </w:pPr>
      <w:r w:rsidRPr="00262E37">
        <w:rPr>
          <w:iCs/>
          <w:snapToGrid w:val="0"/>
          <w:sz w:val="19"/>
          <w:szCs w:val="19"/>
        </w:rPr>
        <w:t xml:space="preserve">1. </w:t>
      </w:r>
      <w:proofErr w:type="gramStart"/>
      <w:r w:rsidRPr="00262E37">
        <w:rPr>
          <w:iCs/>
          <w:snapToGrid w:val="0"/>
          <w:sz w:val="19"/>
          <w:szCs w:val="19"/>
        </w:rPr>
        <w:t xml:space="preserve">Изучив документацию </w:t>
      </w:r>
      <w:r w:rsidRPr="00262E37">
        <w:rPr>
          <w:sz w:val="19"/>
          <w:szCs w:val="19"/>
        </w:rPr>
        <w:t xml:space="preserve">(включая все изменения и разъяснения к нему) на право заключения вышеуказанного договора, </w:t>
      </w:r>
      <w:r w:rsidRPr="00262E37">
        <w:rPr>
          <w:sz w:val="19"/>
          <w:szCs w:val="19"/>
          <w:shd w:val="clear" w:color="auto" w:fill="FFFFFF"/>
        </w:rPr>
        <w:t xml:space="preserve">применимые к данному открытому </w:t>
      </w:r>
      <w:r w:rsidR="00A5147F" w:rsidRPr="00262E37">
        <w:rPr>
          <w:sz w:val="19"/>
          <w:szCs w:val="19"/>
          <w:shd w:val="clear" w:color="auto" w:fill="FFFFFF"/>
        </w:rPr>
        <w:t>конкурсу</w:t>
      </w:r>
      <w:r w:rsidRPr="00262E37">
        <w:rPr>
          <w:sz w:val="19"/>
          <w:szCs w:val="19"/>
          <w:shd w:val="clear" w:color="auto" w:fill="FFFFFF"/>
        </w:rPr>
        <w:t xml:space="preserve"> в электронной форме законодательство и нормативные правовые акты________________________________________________</w:t>
      </w:r>
      <w:r w:rsidRPr="00262E37">
        <w:rPr>
          <w:i/>
          <w:iCs/>
          <w:sz w:val="19"/>
          <w:szCs w:val="19"/>
          <w:shd w:val="clear" w:color="auto" w:fill="FFFFFF"/>
        </w:rPr>
        <w:t xml:space="preserve"> (наименование участника процедуры закупки) </w:t>
      </w:r>
      <w:r w:rsidRPr="00262E37">
        <w:rPr>
          <w:sz w:val="19"/>
          <w:szCs w:val="19"/>
          <w:shd w:val="clear" w:color="auto" w:fill="FFFFFF"/>
        </w:rPr>
        <w:t>в лице, ______________</w:t>
      </w:r>
      <w:r w:rsidRPr="00262E37">
        <w:rPr>
          <w:i/>
          <w:iCs/>
          <w:sz w:val="19"/>
          <w:szCs w:val="19"/>
          <w:shd w:val="clear" w:color="auto" w:fill="FFFFFF"/>
        </w:rPr>
        <w:t xml:space="preserve"> (наименование должности участника </w:t>
      </w:r>
      <w:r w:rsidR="00A5147F" w:rsidRPr="00262E37">
        <w:rPr>
          <w:i/>
          <w:iCs/>
          <w:sz w:val="19"/>
          <w:szCs w:val="19"/>
          <w:shd w:val="clear" w:color="auto" w:fill="FFFFFF"/>
        </w:rPr>
        <w:t>конкурса</w:t>
      </w:r>
      <w:r w:rsidRPr="00262E37">
        <w:rPr>
          <w:i/>
          <w:iCs/>
          <w:sz w:val="19"/>
          <w:szCs w:val="19"/>
          <w:shd w:val="clear" w:color="auto" w:fill="FFFFFF"/>
        </w:rPr>
        <w:t xml:space="preserve">, и его Ф.И.О.) </w:t>
      </w:r>
      <w:r w:rsidRPr="00262E37">
        <w:rPr>
          <w:sz w:val="19"/>
          <w:szCs w:val="19"/>
          <w:shd w:val="clear" w:color="auto" w:fill="FFFFFF"/>
        </w:rPr>
        <w:t xml:space="preserve">сообщает о согласии поставить товар (выполнить работы, оказать услуги) являющиеся предметом </w:t>
      </w:r>
      <w:r w:rsidR="00A5147F" w:rsidRPr="00262E37">
        <w:rPr>
          <w:sz w:val="19"/>
          <w:szCs w:val="19"/>
          <w:shd w:val="clear" w:color="auto" w:fill="FFFFFF"/>
        </w:rPr>
        <w:t>конкурса</w:t>
      </w:r>
      <w:r w:rsidRPr="00262E37">
        <w:rPr>
          <w:sz w:val="19"/>
          <w:szCs w:val="19"/>
          <w:shd w:val="clear" w:color="auto" w:fill="FFFFFF"/>
        </w:rPr>
        <w:t>, в соответствии с требованиями документации, проекта</w:t>
      </w:r>
      <w:proofErr w:type="gramEnd"/>
      <w:r w:rsidRPr="00262E37">
        <w:rPr>
          <w:sz w:val="19"/>
          <w:szCs w:val="19"/>
          <w:shd w:val="clear" w:color="auto" w:fill="FFFFFF"/>
        </w:rPr>
        <w:t xml:space="preserve"> договора и на условиях, которые мы представили в настоящей заявке на участие в </w:t>
      </w:r>
      <w:r w:rsidR="00A5147F" w:rsidRPr="00262E37">
        <w:rPr>
          <w:sz w:val="19"/>
          <w:szCs w:val="19"/>
          <w:shd w:val="clear" w:color="auto" w:fill="FFFFFF"/>
        </w:rPr>
        <w:t>конкурсе</w:t>
      </w:r>
      <w:r w:rsidRPr="00262E37">
        <w:rPr>
          <w:sz w:val="19"/>
          <w:szCs w:val="19"/>
          <w:shd w:val="clear" w:color="auto" w:fill="FFFFFF"/>
        </w:rPr>
        <w:t>.</w:t>
      </w:r>
    </w:p>
    <w:p w:rsidR="00041361" w:rsidRPr="00262E37" w:rsidRDefault="00041361" w:rsidP="002C735D">
      <w:pPr>
        <w:spacing w:line="240" w:lineRule="auto"/>
        <w:rPr>
          <w:sz w:val="19"/>
          <w:szCs w:val="19"/>
          <w:shd w:val="clear" w:color="auto" w:fill="FFFFFF"/>
        </w:rPr>
      </w:pPr>
      <w:r w:rsidRPr="00262E37">
        <w:rPr>
          <w:sz w:val="19"/>
          <w:szCs w:val="19"/>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62E37" w:rsidRDefault="00041361" w:rsidP="002C735D">
      <w:pPr>
        <w:autoSpaceDE w:val="0"/>
        <w:spacing w:line="240" w:lineRule="auto"/>
        <w:rPr>
          <w:sz w:val="19"/>
          <w:szCs w:val="19"/>
          <w:shd w:val="clear" w:color="auto" w:fill="FFFFFF"/>
        </w:rPr>
      </w:pPr>
      <w:r w:rsidRPr="00262E37">
        <w:rPr>
          <w:sz w:val="19"/>
          <w:szCs w:val="19"/>
          <w:shd w:val="clear" w:color="auto" w:fill="FFFFFF"/>
        </w:rPr>
        <w:t xml:space="preserve">Настоящим гарантируем достоверность представленной нами в заявке информации. </w:t>
      </w:r>
    </w:p>
    <w:p w:rsidR="00041361" w:rsidRPr="00262E37" w:rsidRDefault="00041361" w:rsidP="002C735D">
      <w:pPr>
        <w:spacing w:line="240" w:lineRule="auto"/>
        <w:rPr>
          <w:iCs/>
          <w:snapToGrid w:val="0"/>
          <w:sz w:val="19"/>
          <w:szCs w:val="19"/>
        </w:rPr>
      </w:pPr>
      <w:r w:rsidRPr="00262E37">
        <w:rPr>
          <w:iCs/>
          <w:snapToGrid w:val="0"/>
          <w:sz w:val="19"/>
          <w:szCs w:val="19"/>
        </w:rPr>
        <w:t xml:space="preserve">3. Настоящая заявка </w:t>
      </w:r>
      <w:proofErr w:type="gramStart"/>
      <w:r w:rsidRPr="00262E37">
        <w:rPr>
          <w:iCs/>
          <w:snapToGrid w:val="0"/>
          <w:sz w:val="19"/>
          <w:szCs w:val="19"/>
        </w:rPr>
        <w:t>имеет правовой статус оферты и действует</w:t>
      </w:r>
      <w:proofErr w:type="gramEnd"/>
      <w:r w:rsidRPr="00262E37">
        <w:rPr>
          <w:iCs/>
          <w:snapToGrid w:val="0"/>
          <w:sz w:val="19"/>
          <w:szCs w:val="19"/>
        </w:rPr>
        <w:t xml:space="preserve"> </w:t>
      </w:r>
      <w:r w:rsidRPr="00262E37">
        <w:rPr>
          <w:sz w:val="19"/>
          <w:szCs w:val="19"/>
        </w:rPr>
        <w:t xml:space="preserve">вплоть до истечения срока, отведенного на заключение договора, </w:t>
      </w:r>
      <w:r w:rsidRPr="00262E37">
        <w:rPr>
          <w:iCs/>
          <w:snapToGrid w:val="0"/>
          <w:sz w:val="19"/>
          <w:szCs w:val="19"/>
        </w:rPr>
        <w:t>установленного в извещении.</w:t>
      </w:r>
    </w:p>
    <w:p w:rsidR="00041361" w:rsidRPr="00262E37" w:rsidRDefault="00041361" w:rsidP="002C735D">
      <w:pPr>
        <w:spacing w:line="240" w:lineRule="auto"/>
        <w:rPr>
          <w:sz w:val="19"/>
          <w:szCs w:val="19"/>
          <w:shd w:val="clear" w:color="auto" w:fill="FFFFFF"/>
        </w:rPr>
      </w:pPr>
      <w:r w:rsidRPr="00262E37">
        <w:rPr>
          <w:sz w:val="19"/>
          <w:szCs w:val="19"/>
        </w:rPr>
        <w:t>4. </w:t>
      </w:r>
      <w:r w:rsidRPr="00262E37">
        <w:rPr>
          <w:sz w:val="19"/>
          <w:szCs w:val="19"/>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62E37" w:rsidRDefault="00041361" w:rsidP="002C735D">
      <w:pPr>
        <w:spacing w:line="240" w:lineRule="auto"/>
        <w:rPr>
          <w:sz w:val="19"/>
          <w:szCs w:val="19"/>
          <w:shd w:val="clear" w:color="auto" w:fill="FFFFFF"/>
        </w:rPr>
      </w:pPr>
      <w:r w:rsidRPr="00262E37">
        <w:rPr>
          <w:sz w:val="19"/>
          <w:szCs w:val="19"/>
          <w:shd w:val="clear" w:color="auto" w:fill="FFFFFF"/>
        </w:rPr>
        <w:t xml:space="preserve">5. </w:t>
      </w:r>
      <w:proofErr w:type="gramStart"/>
      <w:r w:rsidRPr="00262E37">
        <w:rPr>
          <w:sz w:val="19"/>
          <w:szCs w:val="19"/>
          <w:shd w:val="clear" w:color="auto" w:fill="FFFFFF"/>
        </w:rPr>
        <w:t xml:space="preserve">В случае если наши предложения будут лучшими после предложений победителя </w:t>
      </w:r>
      <w:r w:rsidR="00A5147F" w:rsidRPr="00262E37">
        <w:rPr>
          <w:sz w:val="19"/>
          <w:szCs w:val="19"/>
          <w:shd w:val="clear" w:color="auto" w:fill="FFFFFF"/>
        </w:rPr>
        <w:t>конкурса</w:t>
      </w:r>
      <w:r w:rsidRPr="00262E37">
        <w:rPr>
          <w:sz w:val="19"/>
          <w:szCs w:val="19"/>
          <w:shd w:val="clear" w:color="auto" w:fill="FFFFFF"/>
        </w:rPr>
        <w:t xml:space="preserve">, и нашей заявке на участие в </w:t>
      </w:r>
      <w:r w:rsidR="00A5147F" w:rsidRPr="00262E37">
        <w:rPr>
          <w:sz w:val="19"/>
          <w:szCs w:val="19"/>
          <w:shd w:val="clear" w:color="auto" w:fill="FFFFFF"/>
        </w:rPr>
        <w:t>конкурсе</w:t>
      </w:r>
      <w:r w:rsidRPr="00262E37">
        <w:rPr>
          <w:sz w:val="19"/>
          <w:szCs w:val="19"/>
          <w:shd w:val="clear" w:color="auto" w:fill="FFFFFF"/>
        </w:rPr>
        <w:t xml:space="preserve"> будет присвоен второй порядковый номер, а победитель </w:t>
      </w:r>
      <w:r w:rsidR="00A5147F" w:rsidRPr="00262E37">
        <w:rPr>
          <w:sz w:val="19"/>
          <w:szCs w:val="19"/>
          <w:shd w:val="clear" w:color="auto" w:fill="FFFFFF"/>
        </w:rPr>
        <w:t>конкурса</w:t>
      </w:r>
      <w:r w:rsidRPr="00262E37">
        <w:rPr>
          <w:sz w:val="19"/>
          <w:szCs w:val="19"/>
          <w:shd w:val="clear" w:color="auto" w:fill="FFFFFF"/>
        </w:rPr>
        <w:t xml:space="preserve"> будет признан уклонившимся от заключения договора с ЗАО «Пензенская горэлектросеть», мы согласны (</w:t>
      </w:r>
      <w:r w:rsidRPr="00262E37">
        <w:rPr>
          <w:i/>
          <w:sz w:val="19"/>
          <w:szCs w:val="19"/>
          <w:shd w:val="clear" w:color="auto" w:fill="FFFFFF"/>
        </w:rPr>
        <w:t>отказываемся</w:t>
      </w:r>
      <w:r w:rsidRPr="00262E37">
        <w:rPr>
          <w:sz w:val="19"/>
          <w:szCs w:val="19"/>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62E37" w:rsidRDefault="00041361" w:rsidP="002C735D">
      <w:pPr>
        <w:spacing w:line="240" w:lineRule="auto"/>
        <w:rPr>
          <w:sz w:val="19"/>
          <w:szCs w:val="19"/>
          <w:shd w:val="clear" w:color="auto" w:fill="FFFFFF"/>
        </w:rPr>
      </w:pPr>
      <w:r w:rsidRPr="00262E37">
        <w:rPr>
          <w:sz w:val="19"/>
          <w:szCs w:val="19"/>
          <w:shd w:val="clear" w:color="auto" w:fill="FFFFFF"/>
        </w:rPr>
        <w:t>6. </w:t>
      </w:r>
      <w:proofErr w:type="gramStart"/>
      <w:r w:rsidRPr="00262E37">
        <w:rPr>
          <w:sz w:val="19"/>
          <w:szCs w:val="19"/>
          <w:shd w:val="clear" w:color="auto" w:fill="FFFFFF"/>
        </w:rPr>
        <w:t xml:space="preserve">В случае если наша заявка является единственной, поданной заявкой на участие в </w:t>
      </w:r>
      <w:r w:rsidR="00A5147F" w:rsidRPr="00262E37">
        <w:rPr>
          <w:sz w:val="19"/>
          <w:szCs w:val="19"/>
          <w:shd w:val="clear" w:color="auto" w:fill="FFFFFF"/>
        </w:rPr>
        <w:t>конкурсе</w:t>
      </w:r>
      <w:r w:rsidRPr="00262E37">
        <w:rPr>
          <w:sz w:val="19"/>
          <w:szCs w:val="19"/>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sidRPr="00262E37">
        <w:rPr>
          <w:sz w:val="19"/>
          <w:szCs w:val="19"/>
          <w:shd w:val="clear" w:color="auto" w:fill="FFFFFF"/>
        </w:rPr>
        <w:t>конкурсе</w:t>
      </w:r>
      <w:r w:rsidRPr="00262E37">
        <w:rPr>
          <w:sz w:val="19"/>
          <w:szCs w:val="19"/>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262E37">
        <w:rPr>
          <w:sz w:val="19"/>
          <w:szCs w:val="19"/>
          <w:shd w:val="clear" w:color="auto" w:fill="FFFFFF"/>
        </w:rPr>
        <w:t xml:space="preserve"> нашего предложения, но не выше начальной (максимальной) цены договора.</w:t>
      </w:r>
    </w:p>
    <w:p w:rsidR="00041361" w:rsidRPr="00262E37" w:rsidRDefault="00041361" w:rsidP="002C735D">
      <w:pPr>
        <w:spacing w:line="240" w:lineRule="auto"/>
        <w:rPr>
          <w:iCs/>
          <w:snapToGrid w:val="0"/>
          <w:sz w:val="19"/>
          <w:szCs w:val="19"/>
        </w:rPr>
      </w:pPr>
      <w:r w:rsidRPr="00262E37">
        <w:rPr>
          <w:sz w:val="19"/>
          <w:szCs w:val="19"/>
        </w:rPr>
        <w:t xml:space="preserve">7. В соответствии с Федеральным законом от 27.07.2006 №152-ФЗ «О персональных данных» (далее – Закон № 152-ФЗ), </w:t>
      </w:r>
      <w:r w:rsidRPr="00262E37">
        <w:rPr>
          <w:iCs/>
          <w:snapToGrid w:val="0"/>
          <w:sz w:val="19"/>
          <w:szCs w:val="19"/>
        </w:rPr>
        <w:t xml:space="preserve">________________________ (наименование участника процедуры закупки) подтверждает получение в целях </w:t>
      </w:r>
      <w:proofErr w:type="gramStart"/>
      <w:r w:rsidRPr="00262E37">
        <w:rPr>
          <w:iCs/>
          <w:snapToGrid w:val="0"/>
          <w:sz w:val="19"/>
          <w:szCs w:val="19"/>
        </w:rPr>
        <w:t>участия</w:t>
      </w:r>
      <w:proofErr w:type="gramEnd"/>
      <w:r w:rsidRPr="00262E37">
        <w:rPr>
          <w:iCs/>
          <w:snapToGrid w:val="0"/>
          <w:sz w:val="19"/>
          <w:szCs w:val="19"/>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62E37">
        <w:rPr>
          <w:iCs/>
          <w:snapToGrid w:val="0"/>
          <w:sz w:val="19"/>
          <w:szCs w:val="19"/>
        </w:rPr>
        <w:t>осуществлении</w:t>
      </w:r>
      <w:proofErr w:type="gramEnd"/>
      <w:r w:rsidRPr="00262E37">
        <w:rPr>
          <w:iCs/>
          <w:snapToGrid w:val="0"/>
          <w:sz w:val="19"/>
          <w:szCs w:val="19"/>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62E37">
        <w:rPr>
          <w:iCs/>
          <w:snapToGrid w:val="0"/>
          <w:sz w:val="19"/>
          <w:szCs w:val="19"/>
        </w:rPr>
        <w:br/>
        <w:t xml:space="preserve">№ 152-ФЗ). </w:t>
      </w:r>
      <w:r w:rsidRPr="00262E37">
        <w:rPr>
          <w:sz w:val="19"/>
          <w:szCs w:val="19"/>
        </w:rPr>
        <w:t>Настоящее подтверждение действует в течение 1 (одного) года со дня его подписания.</w:t>
      </w:r>
    </w:p>
    <w:p w:rsidR="00041361" w:rsidRPr="00262E37" w:rsidRDefault="00041361" w:rsidP="002C735D">
      <w:pPr>
        <w:spacing w:line="240" w:lineRule="auto"/>
        <w:rPr>
          <w:iCs/>
          <w:snapToGrid w:val="0"/>
          <w:sz w:val="19"/>
          <w:szCs w:val="19"/>
        </w:rPr>
      </w:pPr>
      <w:r w:rsidRPr="00262E37">
        <w:rPr>
          <w:iCs/>
          <w:snapToGrid w:val="0"/>
          <w:sz w:val="19"/>
          <w:szCs w:val="19"/>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62E37" w:rsidRDefault="00041361" w:rsidP="002C735D">
      <w:pPr>
        <w:spacing w:line="240" w:lineRule="auto"/>
        <w:rPr>
          <w:iCs/>
          <w:snapToGrid w:val="0"/>
          <w:sz w:val="19"/>
          <w:szCs w:val="19"/>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62E37" w:rsidTr="00041361">
        <w:trPr>
          <w:tblHeader/>
        </w:trPr>
        <w:tc>
          <w:tcPr>
            <w:tcW w:w="851" w:type="dxa"/>
            <w:vAlign w:val="center"/>
          </w:tcPr>
          <w:p w:rsidR="00041361" w:rsidRPr="00262E37" w:rsidRDefault="00041361" w:rsidP="002C735D">
            <w:pPr>
              <w:spacing w:line="240" w:lineRule="auto"/>
              <w:ind w:firstLine="0"/>
              <w:jc w:val="center"/>
              <w:rPr>
                <w:iCs/>
                <w:snapToGrid w:val="0"/>
                <w:sz w:val="19"/>
                <w:szCs w:val="19"/>
              </w:rPr>
            </w:pPr>
            <w:r w:rsidRPr="00262E37">
              <w:rPr>
                <w:iCs/>
                <w:snapToGrid w:val="0"/>
                <w:sz w:val="19"/>
                <w:szCs w:val="19"/>
              </w:rPr>
              <w:t>№</w:t>
            </w:r>
          </w:p>
          <w:p w:rsidR="00041361" w:rsidRPr="00262E37" w:rsidRDefault="00041361" w:rsidP="002C735D">
            <w:pPr>
              <w:spacing w:line="240" w:lineRule="auto"/>
              <w:ind w:firstLine="0"/>
              <w:jc w:val="center"/>
              <w:rPr>
                <w:iCs/>
                <w:snapToGrid w:val="0"/>
                <w:sz w:val="19"/>
                <w:szCs w:val="19"/>
              </w:rPr>
            </w:pPr>
            <w:proofErr w:type="spellStart"/>
            <w:proofErr w:type="gramStart"/>
            <w:r w:rsidRPr="00262E37">
              <w:rPr>
                <w:iCs/>
                <w:snapToGrid w:val="0"/>
                <w:sz w:val="19"/>
                <w:szCs w:val="19"/>
              </w:rPr>
              <w:t>п</w:t>
            </w:r>
            <w:proofErr w:type="spellEnd"/>
            <w:proofErr w:type="gramEnd"/>
            <w:r w:rsidRPr="00262E37">
              <w:rPr>
                <w:iCs/>
                <w:snapToGrid w:val="0"/>
                <w:sz w:val="19"/>
                <w:szCs w:val="19"/>
              </w:rPr>
              <w:t>/</w:t>
            </w:r>
            <w:proofErr w:type="spellStart"/>
            <w:r w:rsidRPr="00262E37">
              <w:rPr>
                <w:iCs/>
                <w:snapToGrid w:val="0"/>
                <w:sz w:val="19"/>
                <w:szCs w:val="19"/>
              </w:rPr>
              <w:t>п</w:t>
            </w:r>
            <w:proofErr w:type="spellEnd"/>
          </w:p>
        </w:tc>
        <w:tc>
          <w:tcPr>
            <w:tcW w:w="5953" w:type="dxa"/>
            <w:vAlign w:val="center"/>
          </w:tcPr>
          <w:p w:rsidR="00041361" w:rsidRPr="00262E37" w:rsidRDefault="00041361" w:rsidP="002C735D">
            <w:pPr>
              <w:spacing w:line="240" w:lineRule="auto"/>
              <w:ind w:firstLine="0"/>
              <w:jc w:val="center"/>
              <w:rPr>
                <w:iCs/>
                <w:snapToGrid w:val="0"/>
                <w:sz w:val="19"/>
                <w:szCs w:val="19"/>
              </w:rPr>
            </w:pPr>
            <w:r w:rsidRPr="00262E37">
              <w:rPr>
                <w:iCs/>
                <w:snapToGrid w:val="0"/>
                <w:sz w:val="19"/>
                <w:szCs w:val="19"/>
              </w:rPr>
              <w:t>Наименование документа</w:t>
            </w:r>
          </w:p>
        </w:tc>
        <w:tc>
          <w:tcPr>
            <w:tcW w:w="1512" w:type="dxa"/>
            <w:vAlign w:val="center"/>
          </w:tcPr>
          <w:p w:rsidR="00041361" w:rsidRPr="00262E37" w:rsidRDefault="00041361" w:rsidP="002C735D">
            <w:pPr>
              <w:spacing w:line="240" w:lineRule="auto"/>
              <w:ind w:firstLine="0"/>
              <w:jc w:val="center"/>
              <w:rPr>
                <w:iCs/>
                <w:snapToGrid w:val="0"/>
                <w:sz w:val="19"/>
                <w:szCs w:val="19"/>
              </w:rPr>
            </w:pPr>
            <w:r w:rsidRPr="00262E37">
              <w:rPr>
                <w:iCs/>
                <w:snapToGrid w:val="0"/>
                <w:sz w:val="19"/>
                <w:szCs w:val="19"/>
              </w:rPr>
              <w:t>Кол-во</w:t>
            </w:r>
          </w:p>
          <w:p w:rsidR="00041361" w:rsidRPr="00262E37" w:rsidRDefault="00041361" w:rsidP="002C735D">
            <w:pPr>
              <w:spacing w:line="240" w:lineRule="auto"/>
              <w:ind w:firstLine="0"/>
              <w:jc w:val="center"/>
              <w:rPr>
                <w:iCs/>
                <w:snapToGrid w:val="0"/>
                <w:sz w:val="19"/>
                <w:szCs w:val="19"/>
              </w:rPr>
            </w:pPr>
            <w:r w:rsidRPr="00262E37">
              <w:rPr>
                <w:iCs/>
                <w:snapToGrid w:val="0"/>
                <w:sz w:val="19"/>
                <w:szCs w:val="19"/>
              </w:rPr>
              <w:t>листов</w:t>
            </w:r>
          </w:p>
        </w:tc>
      </w:tr>
      <w:tr w:rsidR="00041361" w:rsidRPr="00262E37" w:rsidTr="00041361">
        <w:tc>
          <w:tcPr>
            <w:tcW w:w="851" w:type="dxa"/>
            <w:vAlign w:val="center"/>
          </w:tcPr>
          <w:p w:rsidR="00041361" w:rsidRPr="00262E37" w:rsidRDefault="00041361" w:rsidP="009964F7">
            <w:pPr>
              <w:pStyle w:val="affffff7"/>
              <w:numPr>
                <w:ilvl w:val="0"/>
                <w:numId w:val="48"/>
              </w:numPr>
              <w:suppressAutoHyphens w:val="0"/>
              <w:spacing w:line="240" w:lineRule="auto"/>
              <w:ind w:left="0" w:firstLine="0"/>
              <w:contextualSpacing/>
              <w:jc w:val="center"/>
              <w:rPr>
                <w:iCs/>
                <w:snapToGrid w:val="0"/>
                <w:sz w:val="19"/>
                <w:szCs w:val="19"/>
              </w:rPr>
            </w:pPr>
          </w:p>
        </w:tc>
        <w:tc>
          <w:tcPr>
            <w:tcW w:w="5953" w:type="dxa"/>
          </w:tcPr>
          <w:p w:rsidR="00041361" w:rsidRPr="00262E37" w:rsidRDefault="00041361" w:rsidP="002C735D">
            <w:pPr>
              <w:widowControl w:val="0"/>
              <w:adjustRightInd w:val="0"/>
              <w:spacing w:line="240" w:lineRule="auto"/>
              <w:textAlignment w:val="baseline"/>
              <w:rPr>
                <w:iCs/>
                <w:snapToGrid w:val="0"/>
                <w:sz w:val="19"/>
                <w:szCs w:val="19"/>
              </w:rPr>
            </w:pPr>
            <w:r w:rsidRPr="00262E37">
              <w:rPr>
                <w:snapToGrid w:val="0"/>
                <w:sz w:val="19"/>
                <w:szCs w:val="19"/>
              </w:rPr>
              <w:t>…</w:t>
            </w:r>
            <w:r w:rsidRPr="00262E37">
              <w:rPr>
                <w:iCs/>
                <w:snapToGrid w:val="0"/>
                <w:sz w:val="19"/>
                <w:szCs w:val="19"/>
              </w:rPr>
              <w:t>[</w:t>
            </w:r>
            <w:proofErr w:type="gramStart"/>
            <w:r w:rsidRPr="00262E37">
              <w:rPr>
                <w:snapToGrid w:val="0"/>
                <w:sz w:val="19"/>
                <w:szCs w:val="19"/>
                <w:shd w:val="clear" w:color="auto" w:fill="D9D9D9"/>
              </w:rPr>
              <w:t>перечислить и указать</w:t>
            </w:r>
            <w:proofErr w:type="gramEnd"/>
            <w:r w:rsidRPr="00262E37">
              <w:rPr>
                <w:snapToGrid w:val="0"/>
                <w:sz w:val="19"/>
                <w:szCs w:val="19"/>
                <w:shd w:val="clear" w:color="auto" w:fill="D9D9D9"/>
              </w:rPr>
              <w:t xml:space="preserve"> объем каждого из прилагаемых к заявке документов</w:t>
            </w:r>
            <w:r w:rsidRPr="00262E37">
              <w:rPr>
                <w:iCs/>
                <w:snapToGrid w:val="0"/>
                <w:sz w:val="19"/>
                <w:szCs w:val="19"/>
              </w:rPr>
              <w:t>]</w:t>
            </w:r>
          </w:p>
        </w:tc>
        <w:tc>
          <w:tcPr>
            <w:tcW w:w="1512" w:type="dxa"/>
          </w:tcPr>
          <w:p w:rsidR="00041361" w:rsidRPr="00262E37" w:rsidRDefault="00041361" w:rsidP="002C735D">
            <w:pPr>
              <w:widowControl w:val="0"/>
              <w:adjustRightInd w:val="0"/>
              <w:spacing w:line="240" w:lineRule="auto"/>
              <w:textAlignment w:val="baseline"/>
              <w:rPr>
                <w:iCs/>
                <w:snapToGrid w:val="0"/>
                <w:sz w:val="19"/>
                <w:szCs w:val="19"/>
              </w:rPr>
            </w:pPr>
          </w:p>
        </w:tc>
      </w:tr>
      <w:tr w:rsidR="00041361" w:rsidRPr="00262E37" w:rsidTr="00041361">
        <w:tc>
          <w:tcPr>
            <w:tcW w:w="851" w:type="dxa"/>
            <w:vAlign w:val="center"/>
          </w:tcPr>
          <w:p w:rsidR="00041361" w:rsidRPr="00262E37" w:rsidRDefault="00041361" w:rsidP="009964F7">
            <w:pPr>
              <w:pStyle w:val="affffff7"/>
              <w:numPr>
                <w:ilvl w:val="0"/>
                <w:numId w:val="48"/>
              </w:numPr>
              <w:suppressAutoHyphens w:val="0"/>
              <w:spacing w:line="240" w:lineRule="auto"/>
              <w:ind w:left="0" w:firstLine="0"/>
              <w:contextualSpacing/>
              <w:jc w:val="center"/>
              <w:rPr>
                <w:iCs/>
                <w:snapToGrid w:val="0"/>
                <w:sz w:val="19"/>
                <w:szCs w:val="19"/>
              </w:rPr>
            </w:pPr>
          </w:p>
        </w:tc>
        <w:tc>
          <w:tcPr>
            <w:tcW w:w="5953" w:type="dxa"/>
          </w:tcPr>
          <w:p w:rsidR="00041361" w:rsidRPr="00262E37" w:rsidRDefault="00041361" w:rsidP="002C735D">
            <w:pPr>
              <w:widowControl w:val="0"/>
              <w:adjustRightInd w:val="0"/>
              <w:spacing w:line="240" w:lineRule="auto"/>
              <w:textAlignment w:val="baseline"/>
              <w:rPr>
                <w:iCs/>
                <w:snapToGrid w:val="0"/>
                <w:sz w:val="19"/>
                <w:szCs w:val="19"/>
              </w:rPr>
            </w:pPr>
          </w:p>
        </w:tc>
        <w:tc>
          <w:tcPr>
            <w:tcW w:w="1512" w:type="dxa"/>
          </w:tcPr>
          <w:p w:rsidR="00041361" w:rsidRPr="00262E37" w:rsidRDefault="00041361" w:rsidP="002C735D">
            <w:pPr>
              <w:widowControl w:val="0"/>
              <w:adjustRightInd w:val="0"/>
              <w:spacing w:line="240" w:lineRule="auto"/>
              <w:textAlignment w:val="baseline"/>
              <w:rPr>
                <w:iCs/>
                <w:snapToGrid w:val="0"/>
                <w:sz w:val="19"/>
                <w:szCs w:val="19"/>
              </w:rPr>
            </w:pPr>
          </w:p>
        </w:tc>
      </w:tr>
      <w:tr w:rsidR="00041361" w:rsidRPr="00262E37" w:rsidTr="00041361">
        <w:tc>
          <w:tcPr>
            <w:tcW w:w="851" w:type="dxa"/>
            <w:vAlign w:val="center"/>
          </w:tcPr>
          <w:p w:rsidR="00041361" w:rsidRPr="00262E37" w:rsidRDefault="00041361" w:rsidP="009964F7">
            <w:pPr>
              <w:pStyle w:val="affffff7"/>
              <w:numPr>
                <w:ilvl w:val="0"/>
                <w:numId w:val="48"/>
              </w:numPr>
              <w:suppressAutoHyphens w:val="0"/>
              <w:spacing w:line="240" w:lineRule="auto"/>
              <w:ind w:left="0" w:firstLine="0"/>
              <w:contextualSpacing/>
              <w:jc w:val="center"/>
              <w:rPr>
                <w:iCs/>
                <w:snapToGrid w:val="0"/>
                <w:sz w:val="19"/>
                <w:szCs w:val="19"/>
              </w:rPr>
            </w:pPr>
          </w:p>
        </w:tc>
        <w:tc>
          <w:tcPr>
            <w:tcW w:w="5953" w:type="dxa"/>
          </w:tcPr>
          <w:p w:rsidR="00041361" w:rsidRPr="00262E37" w:rsidRDefault="00041361" w:rsidP="002C735D">
            <w:pPr>
              <w:spacing w:line="240" w:lineRule="auto"/>
              <w:rPr>
                <w:iCs/>
                <w:snapToGrid w:val="0"/>
                <w:sz w:val="19"/>
                <w:szCs w:val="19"/>
              </w:rPr>
            </w:pPr>
          </w:p>
        </w:tc>
        <w:tc>
          <w:tcPr>
            <w:tcW w:w="1512" w:type="dxa"/>
          </w:tcPr>
          <w:p w:rsidR="00041361" w:rsidRPr="00262E37" w:rsidRDefault="00041361" w:rsidP="002C735D">
            <w:pPr>
              <w:widowControl w:val="0"/>
              <w:adjustRightInd w:val="0"/>
              <w:spacing w:line="240" w:lineRule="auto"/>
              <w:textAlignment w:val="baseline"/>
              <w:rPr>
                <w:iCs/>
                <w:snapToGrid w:val="0"/>
                <w:sz w:val="19"/>
                <w:szCs w:val="19"/>
              </w:rPr>
            </w:pPr>
          </w:p>
        </w:tc>
      </w:tr>
      <w:tr w:rsidR="00041361" w:rsidRPr="00262E37" w:rsidTr="00041361">
        <w:tc>
          <w:tcPr>
            <w:tcW w:w="851" w:type="dxa"/>
            <w:vAlign w:val="center"/>
          </w:tcPr>
          <w:p w:rsidR="00041361" w:rsidRPr="00262E37" w:rsidRDefault="00041361" w:rsidP="002C735D">
            <w:pPr>
              <w:pStyle w:val="affffff7"/>
              <w:spacing w:line="240" w:lineRule="auto"/>
              <w:ind w:left="0"/>
              <w:rPr>
                <w:iCs/>
                <w:snapToGrid w:val="0"/>
                <w:sz w:val="19"/>
                <w:szCs w:val="19"/>
              </w:rPr>
            </w:pPr>
          </w:p>
        </w:tc>
        <w:tc>
          <w:tcPr>
            <w:tcW w:w="5953" w:type="dxa"/>
          </w:tcPr>
          <w:p w:rsidR="00041361" w:rsidRPr="00262E37" w:rsidRDefault="00041361" w:rsidP="002C735D">
            <w:pPr>
              <w:spacing w:line="240" w:lineRule="auto"/>
              <w:rPr>
                <w:iCs/>
                <w:snapToGrid w:val="0"/>
                <w:sz w:val="19"/>
                <w:szCs w:val="19"/>
              </w:rPr>
            </w:pPr>
            <w:r w:rsidRPr="00262E37">
              <w:rPr>
                <w:iCs/>
                <w:snapToGrid w:val="0"/>
                <w:sz w:val="19"/>
                <w:szCs w:val="19"/>
              </w:rPr>
              <w:t>Всего листов</w:t>
            </w:r>
          </w:p>
        </w:tc>
        <w:tc>
          <w:tcPr>
            <w:tcW w:w="1512" w:type="dxa"/>
          </w:tcPr>
          <w:p w:rsidR="00041361" w:rsidRPr="00262E37" w:rsidRDefault="00041361" w:rsidP="002C735D">
            <w:pPr>
              <w:widowControl w:val="0"/>
              <w:adjustRightInd w:val="0"/>
              <w:spacing w:line="240" w:lineRule="auto"/>
              <w:textAlignment w:val="baseline"/>
              <w:rPr>
                <w:iCs/>
                <w:snapToGrid w:val="0"/>
                <w:sz w:val="19"/>
                <w:szCs w:val="19"/>
              </w:rPr>
            </w:pPr>
          </w:p>
        </w:tc>
      </w:tr>
    </w:tbl>
    <w:p w:rsidR="00041361" w:rsidRPr="00262E37" w:rsidRDefault="00041361" w:rsidP="002C735D">
      <w:pPr>
        <w:spacing w:line="240" w:lineRule="auto"/>
        <w:rPr>
          <w:sz w:val="19"/>
          <w:szCs w:val="19"/>
          <w:shd w:val="clear" w:color="auto" w:fill="FFFFFF"/>
        </w:rPr>
      </w:pPr>
      <w:r w:rsidRPr="00262E37">
        <w:rPr>
          <w:iCs/>
          <w:snapToGrid w:val="0"/>
          <w:sz w:val="19"/>
          <w:szCs w:val="19"/>
        </w:rPr>
        <w:t>9. </w:t>
      </w:r>
      <w:r w:rsidRPr="00262E37">
        <w:rPr>
          <w:sz w:val="19"/>
          <w:szCs w:val="19"/>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sidRPr="00262E37">
        <w:rPr>
          <w:sz w:val="19"/>
          <w:szCs w:val="19"/>
          <w:shd w:val="clear" w:color="auto" w:fill="FFFFFF"/>
        </w:rPr>
        <w:t>конкурсе</w:t>
      </w:r>
      <w:r w:rsidRPr="00262E37">
        <w:rPr>
          <w:sz w:val="19"/>
          <w:szCs w:val="19"/>
          <w:shd w:val="clear" w:color="auto" w:fill="FFFFFF"/>
        </w:rPr>
        <w:t>, поданы от имени участника процедуры закупки, являются подлинными и достоверными.</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62E37" w:rsidRDefault="00041361" w:rsidP="002C735D">
      <w:pPr>
        <w:spacing w:line="240" w:lineRule="auto"/>
        <w:ind w:firstLine="0"/>
        <w:rPr>
          <w:sz w:val="16"/>
          <w:szCs w:val="16"/>
          <w:shd w:val="clear" w:color="auto" w:fill="FFFFFF"/>
        </w:rPr>
      </w:pPr>
      <w:r w:rsidRPr="00262E37">
        <w:rPr>
          <w:sz w:val="16"/>
          <w:szCs w:val="16"/>
          <w:shd w:val="clear" w:color="auto" w:fill="FFFFFF"/>
        </w:rPr>
        <w:t xml:space="preserve">  (подпись)                    (Ф.И.О)</w:t>
      </w:r>
    </w:p>
    <w:p w:rsidR="00041361" w:rsidRPr="00262E37" w:rsidRDefault="00041361" w:rsidP="002C735D">
      <w:pPr>
        <w:pStyle w:val="affffff7"/>
        <w:spacing w:line="240" w:lineRule="auto"/>
        <w:ind w:left="0"/>
        <w:rPr>
          <w:sz w:val="16"/>
          <w:szCs w:val="16"/>
          <w:shd w:val="clear" w:color="auto" w:fill="FFFFFF"/>
        </w:rPr>
      </w:pPr>
    </w:p>
    <w:p w:rsidR="00041361" w:rsidRPr="00262E37" w:rsidRDefault="00041361" w:rsidP="002C735D">
      <w:pPr>
        <w:pStyle w:val="affffff7"/>
        <w:spacing w:line="240" w:lineRule="auto"/>
        <w:ind w:left="0"/>
        <w:rPr>
          <w:sz w:val="16"/>
          <w:szCs w:val="16"/>
          <w:shd w:val="clear" w:color="auto" w:fill="FFFFFF"/>
        </w:rPr>
      </w:pPr>
      <w:r w:rsidRPr="00262E37">
        <w:rPr>
          <w:sz w:val="16"/>
          <w:szCs w:val="16"/>
          <w:shd w:val="clear" w:color="auto" w:fill="FFFFFF"/>
        </w:rPr>
        <w:t>М.П. (для юридического лица)</w:t>
      </w: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DE4202"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DE4202" w:rsidRPr="002C735D">
        <w:rPr>
          <w:bCs w:val="0"/>
          <w:sz w:val="20"/>
          <w:szCs w:val="20"/>
          <w:lang w:eastAsia="ru-RU"/>
        </w:rPr>
        <w:fldChar w:fldCharType="separate"/>
      </w:r>
      <w:r w:rsidR="00772B6B">
        <w:rPr>
          <w:bCs w:val="0"/>
          <w:noProof/>
          <w:sz w:val="20"/>
          <w:szCs w:val="20"/>
          <w:lang w:eastAsia="ru-RU"/>
        </w:rPr>
        <w:t>1</w:t>
      </w:r>
      <w:r w:rsidR="00DE4202"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E56625" w:rsidRDefault="00E56625" w:rsidP="00DD4089">
      <w:pPr>
        <w:spacing w:line="240" w:lineRule="auto"/>
        <w:rPr>
          <w:sz w:val="20"/>
          <w:szCs w:val="20"/>
        </w:rPr>
      </w:pPr>
    </w:p>
    <w:p w:rsidR="00262E37" w:rsidRPr="00184DD5" w:rsidRDefault="00262E37" w:rsidP="00262E37">
      <w:pPr>
        <w:keepNext/>
        <w:keepLines/>
        <w:rPr>
          <w:bCs w:val="0"/>
          <w:i/>
          <w:sz w:val="20"/>
          <w:szCs w:val="20"/>
        </w:rPr>
      </w:pPr>
      <w:r w:rsidRPr="00184DD5">
        <w:rPr>
          <w:bCs w:val="0"/>
          <w:i/>
          <w:sz w:val="20"/>
          <w:szCs w:val="20"/>
        </w:rPr>
        <w:t xml:space="preserve">(Здесь Участник приводит свое техническое предложение, </w:t>
      </w:r>
      <w:r>
        <w:rPr>
          <w:bCs w:val="0"/>
          <w:i/>
          <w:sz w:val="20"/>
          <w:szCs w:val="20"/>
        </w:rPr>
        <w:t>опираясь на ТЕХНИЧЕСКОЕ ЗАДАНИЕ</w:t>
      </w:r>
      <w:r w:rsidRPr="00184DD5">
        <w:rPr>
          <w:bCs w:val="0"/>
          <w:i/>
          <w:sz w:val="20"/>
          <w:szCs w:val="20"/>
        </w:rPr>
        <w:t>)</w:t>
      </w:r>
    </w:p>
    <w:p w:rsidR="00E56625" w:rsidRDefault="00E56625" w:rsidP="00DD4089">
      <w:pPr>
        <w:spacing w:line="240" w:lineRule="auto"/>
        <w:rPr>
          <w:sz w:val="20"/>
          <w:szCs w:val="20"/>
        </w:rPr>
      </w:pPr>
    </w:p>
    <w:p w:rsidR="00E56625" w:rsidRDefault="00E56625" w:rsidP="00DD4089">
      <w:pPr>
        <w:spacing w:line="240" w:lineRule="auto"/>
        <w:rPr>
          <w:sz w:val="20"/>
          <w:szCs w:val="20"/>
        </w:rPr>
      </w:pPr>
    </w:p>
    <w:p w:rsidR="00DD4089" w:rsidRPr="007E5C4C" w:rsidRDefault="00DD4089" w:rsidP="00DD4089">
      <w:pPr>
        <w:spacing w:line="240" w:lineRule="auto"/>
        <w:rPr>
          <w:sz w:val="20"/>
          <w:szCs w:val="20"/>
        </w:rPr>
      </w:pPr>
      <w:r w:rsidRPr="007E5C4C">
        <w:rPr>
          <w:sz w:val="20"/>
          <w:szCs w:val="20"/>
        </w:rPr>
        <w:t>Продукция новая, ранее не использованная, выпущенная в 20____ году.</w:t>
      </w:r>
    </w:p>
    <w:p w:rsidR="00807343" w:rsidRPr="009F0E6A" w:rsidRDefault="00807343" w:rsidP="00807343">
      <w:pPr>
        <w:keepNext/>
        <w:keepLines/>
        <w:rPr>
          <w:bCs w:val="0"/>
          <w:i/>
          <w:sz w:val="20"/>
          <w:szCs w:val="20"/>
        </w:rPr>
      </w:pPr>
    </w:p>
    <w:p w:rsidR="00807343" w:rsidRPr="009F0E6A" w:rsidRDefault="00807343" w:rsidP="00807343">
      <w:pPr>
        <w:spacing w:line="240" w:lineRule="auto"/>
        <w:rPr>
          <w:sz w:val="20"/>
          <w:szCs w:val="20"/>
        </w:rPr>
      </w:pPr>
      <w:r w:rsidRPr="009F0E6A">
        <w:rPr>
          <w:sz w:val="20"/>
          <w:szCs w:val="20"/>
        </w:rPr>
        <w:t>Условия оплаты*:_____________________________________________________________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Pr>
          <w:sz w:val="20"/>
          <w:szCs w:val="20"/>
        </w:rPr>
        <w:t>Сроки поставки (указывается в днях)</w:t>
      </w:r>
      <w:r w:rsidRPr="009F0E6A">
        <w:rPr>
          <w:sz w:val="20"/>
          <w:szCs w:val="20"/>
        </w:rPr>
        <w:t>:__________________________________</w:t>
      </w:r>
      <w:r>
        <w:rPr>
          <w:sz w:val="20"/>
          <w:szCs w:val="20"/>
        </w:rPr>
        <w:t>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Срок гарантии на поставляемую продукцию, лет__________________________________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keepNext/>
        <w:spacing w:line="240" w:lineRule="auto"/>
        <w:rPr>
          <w:sz w:val="20"/>
          <w:szCs w:val="20"/>
        </w:rPr>
      </w:pPr>
      <w:r w:rsidRPr="009F0E6A">
        <w:rPr>
          <w:sz w:val="20"/>
          <w:szCs w:val="20"/>
        </w:rPr>
        <w:t>Срок службы:</w:t>
      </w:r>
    </w:p>
    <w:p w:rsidR="00807343" w:rsidRPr="009F0E6A" w:rsidRDefault="00807343" w:rsidP="00807343">
      <w:pPr>
        <w:tabs>
          <w:tab w:val="left" w:pos="567"/>
          <w:tab w:val="left" w:pos="1985"/>
        </w:tabs>
        <w:ind w:right="34"/>
        <w:rPr>
          <w:sz w:val="20"/>
          <w:szCs w:val="20"/>
        </w:rPr>
      </w:pPr>
      <w:r w:rsidRPr="009F0E6A">
        <w:rPr>
          <w:sz w:val="20"/>
          <w:szCs w:val="20"/>
        </w:rPr>
        <w:t>______________________________________________________________________.</w:t>
      </w: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240"/>
        </w:tabs>
        <w:rPr>
          <w:b/>
          <w:bCs w:val="0"/>
          <w:sz w:val="20"/>
          <w:szCs w:val="20"/>
        </w:rPr>
      </w:pPr>
      <w:r w:rsidRPr="009F0E6A">
        <w:rPr>
          <w:b/>
          <w:bCs w:val="0"/>
          <w:sz w:val="20"/>
          <w:szCs w:val="20"/>
        </w:rPr>
        <w:t>Инструкции по заполнению</w:t>
      </w:r>
    </w:p>
    <w:p w:rsidR="00807343" w:rsidRPr="009F0E6A" w:rsidRDefault="00807343" w:rsidP="009964F7">
      <w:pPr>
        <w:widowControl w:val="0"/>
        <w:numPr>
          <w:ilvl w:val="0"/>
          <w:numId w:val="24"/>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807343" w:rsidRPr="009F0E6A" w:rsidRDefault="00807343" w:rsidP="009964F7">
      <w:pPr>
        <w:widowControl w:val="0"/>
        <w:numPr>
          <w:ilvl w:val="0"/>
          <w:numId w:val="24"/>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807343" w:rsidRPr="009F0E6A" w:rsidRDefault="00807343" w:rsidP="009964F7">
      <w:pPr>
        <w:pStyle w:val="affffff7"/>
        <w:numPr>
          <w:ilvl w:val="0"/>
          <w:numId w:val="24"/>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07343" w:rsidRPr="009F0E6A" w:rsidRDefault="00807343" w:rsidP="009964F7">
      <w:pPr>
        <w:pStyle w:val="affd"/>
        <w:numPr>
          <w:ilvl w:val="0"/>
          <w:numId w:val="24"/>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807343" w:rsidRPr="009F0E6A" w:rsidRDefault="00807343" w:rsidP="00807343">
      <w:pPr>
        <w:pStyle w:val="affffff7"/>
        <w:tabs>
          <w:tab w:val="left" w:pos="284"/>
        </w:tabs>
        <w:spacing w:line="240" w:lineRule="auto"/>
        <w:ind w:left="0" w:firstLine="0"/>
        <w:rPr>
          <w:rFonts w:ascii="Arial" w:hAnsi="Arial" w:cs="Arial"/>
          <w:snapToGrid w:val="0"/>
          <w:sz w:val="20"/>
          <w:szCs w:val="20"/>
        </w:rPr>
      </w:pPr>
    </w:p>
    <w:p w:rsidR="00807343" w:rsidRPr="009F0E6A" w:rsidRDefault="00807343" w:rsidP="00807343">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807343" w:rsidRPr="009F0E6A" w:rsidRDefault="00807343" w:rsidP="00807343">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p w:rsidR="00041361" w:rsidRPr="002C735D" w:rsidRDefault="00041361" w:rsidP="002C735D">
      <w:pPr>
        <w:spacing w:line="240" w:lineRule="auto"/>
        <w:rPr>
          <w:sz w:val="20"/>
          <w:szCs w:val="20"/>
        </w:rPr>
      </w:pPr>
    </w:p>
    <w:tbl>
      <w:tblPr>
        <w:tblpPr w:leftFromText="180" w:rightFromText="180" w:vertAnchor="text" w:horzAnchor="margin" w:tblpXSpec="center" w:tblpY="-6"/>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586"/>
        <w:gridCol w:w="3001"/>
        <w:gridCol w:w="1620"/>
        <w:gridCol w:w="1260"/>
      </w:tblGrid>
      <w:tr w:rsidR="00262E37" w:rsidRPr="007E5C4C" w:rsidTr="00262E37">
        <w:tc>
          <w:tcPr>
            <w:tcW w:w="152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537033">
            <w:pPr>
              <w:spacing w:line="240" w:lineRule="auto"/>
              <w:ind w:firstLine="0"/>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58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2E37" w:rsidRPr="007E5C4C" w:rsidRDefault="002C4766" w:rsidP="00807343">
            <w:pPr>
              <w:spacing w:line="240" w:lineRule="auto"/>
              <w:ind w:firstLine="0"/>
              <w:rPr>
                <w:sz w:val="20"/>
                <w:szCs w:val="20"/>
              </w:rPr>
            </w:pPr>
            <w:r w:rsidRPr="00731887">
              <w:rPr>
                <w:sz w:val="20"/>
                <w:szCs w:val="20"/>
              </w:rPr>
              <w:t>Производитель продукции, страна происхождения</w:t>
            </w:r>
            <w:r>
              <w:rPr>
                <w:sz w:val="20"/>
                <w:szCs w:val="20"/>
              </w:rPr>
              <w:t xml:space="preserve">, Номер в реестре </w:t>
            </w:r>
            <w:proofErr w:type="spellStart"/>
            <w:r>
              <w:rPr>
                <w:sz w:val="20"/>
                <w:szCs w:val="20"/>
              </w:rPr>
              <w:t>радиоэлектроноой</w:t>
            </w:r>
            <w:proofErr w:type="spellEnd"/>
            <w:r>
              <w:rPr>
                <w:sz w:val="20"/>
                <w:szCs w:val="20"/>
              </w:rPr>
              <w:t xml:space="preserve"> продукции (при наличии)</w:t>
            </w:r>
          </w:p>
        </w:tc>
        <w:tc>
          <w:tcPr>
            <w:tcW w:w="1620"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262E37">
            <w:pPr>
              <w:spacing w:line="240" w:lineRule="auto"/>
              <w:ind w:firstLine="0"/>
              <w:jc w:val="center"/>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p w:rsidR="00262E37" w:rsidRPr="007E5C4C" w:rsidRDefault="00262E37" w:rsidP="00807343">
            <w:pPr>
              <w:spacing w:line="240" w:lineRule="auto"/>
              <w:ind w:firstLine="0"/>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ind w:firstLine="0"/>
              <w:rPr>
                <w:sz w:val="20"/>
                <w:szCs w:val="20"/>
              </w:rPr>
            </w:pPr>
            <w:r w:rsidRPr="007E5C4C">
              <w:rPr>
                <w:sz w:val="20"/>
                <w:szCs w:val="20"/>
              </w:rPr>
              <w:t>Цена единицы, руб. с НДС</w:t>
            </w:r>
          </w:p>
        </w:tc>
      </w:tr>
      <w:tr w:rsidR="00262E37" w:rsidRPr="007E5C4C" w:rsidTr="00262E37">
        <w:tc>
          <w:tcPr>
            <w:tcW w:w="152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ind w:firstLine="0"/>
              <w:rPr>
                <w:sz w:val="20"/>
                <w:szCs w:val="20"/>
              </w:rPr>
            </w:pPr>
            <w:r>
              <w:rPr>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37" w:rsidRPr="007E5C4C" w:rsidRDefault="00262E37" w:rsidP="00807343">
            <w:pPr>
              <w:spacing w:line="240" w:lineRule="auto"/>
              <w:rPr>
                <w:sz w:val="20"/>
                <w:szCs w:val="20"/>
              </w:rPr>
            </w:pPr>
          </w:p>
        </w:tc>
      </w:tr>
      <w:tr w:rsidR="00262E37" w:rsidRPr="007E5C4C" w:rsidTr="00262E37">
        <w:tc>
          <w:tcPr>
            <w:tcW w:w="152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ind w:firstLine="0"/>
              <w:rPr>
                <w:sz w:val="20"/>
                <w:szCs w:val="20"/>
              </w:rPr>
            </w:pPr>
            <w:r>
              <w:rPr>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37" w:rsidRPr="007E5C4C" w:rsidRDefault="00262E37" w:rsidP="00807343">
            <w:pPr>
              <w:spacing w:line="240" w:lineRule="auto"/>
              <w:rPr>
                <w:sz w:val="20"/>
                <w:szCs w:val="20"/>
              </w:rPr>
            </w:pPr>
          </w:p>
        </w:tc>
      </w:tr>
      <w:tr w:rsidR="00262E37" w:rsidRPr="007E5C4C" w:rsidTr="00262E37">
        <w:tc>
          <w:tcPr>
            <w:tcW w:w="152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ind w:firstLine="0"/>
              <w:rPr>
                <w:sz w:val="20"/>
                <w:szCs w:val="20"/>
              </w:rPr>
            </w:pPr>
            <w:r>
              <w:rPr>
                <w:sz w:val="20"/>
                <w:szCs w:val="20"/>
              </w:rPr>
              <w:t>….</w:t>
            </w:r>
          </w:p>
        </w:tc>
        <w:tc>
          <w:tcPr>
            <w:tcW w:w="258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37" w:rsidRPr="007E5C4C" w:rsidRDefault="00262E37" w:rsidP="00807343">
            <w:pPr>
              <w:spacing w:line="240" w:lineRule="auto"/>
              <w:rPr>
                <w:sz w:val="20"/>
                <w:szCs w:val="20"/>
              </w:rPr>
            </w:pPr>
          </w:p>
        </w:tc>
      </w:tr>
      <w:tr w:rsidR="00262E37" w:rsidRPr="007E5C4C" w:rsidTr="00262E37">
        <w:tc>
          <w:tcPr>
            <w:tcW w:w="152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ind w:firstLine="0"/>
              <w:rPr>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37" w:rsidRPr="007E5C4C" w:rsidRDefault="00262E37" w:rsidP="00807343">
            <w:pPr>
              <w:spacing w:line="240" w:lineRule="auto"/>
              <w:rPr>
                <w:sz w:val="20"/>
                <w:szCs w:val="20"/>
              </w:rPr>
            </w:pPr>
          </w:p>
        </w:tc>
      </w:tr>
      <w:tr w:rsidR="00262E37" w:rsidRPr="007E5C4C" w:rsidTr="00262E37">
        <w:tc>
          <w:tcPr>
            <w:tcW w:w="1526" w:type="dxa"/>
            <w:tcBorders>
              <w:top w:val="single" w:sz="4" w:space="0" w:color="auto"/>
              <w:left w:val="single" w:sz="4" w:space="0" w:color="auto"/>
              <w:bottom w:val="single" w:sz="4" w:space="0" w:color="auto"/>
              <w:right w:val="single" w:sz="4" w:space="0" w:color="auto"/>
            </w:tcBorders>
            <w:vAlign w:val="center"/>
          </w:tcPr>
          <w:p w:rsidR="00262E37" w:rsidRDefault="00262E37" w:rsidP="00807343">
            <w:pPr>
              <w:spacing w:line="240" w:lineRule="auto"/>
              <w:ind w:firstLine="0"/>
              <w:rPr>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62E37" w:rsidRPr="007E5C4C" w:rsidRDefault="00262E37"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37" w:rsidRPr="007E5C4C" w:rsidRDefault="00262E37" w:rsidP="00807343">
            <w:pPr>
              <w:spacing w:line="240" w:lineRule="auto"/>
              <w:rPr>
                <w:sz w:val="20"/>
                <w:szCs w:val="20"/>
              </w:rPr>
            </w:pPr>
          </w:p>
        </w:tc>
      </w:tr>
    </w:tbl>
    <w:p w:rsidR="00807343" w:rsidRPr="007E5C4C" w:rsidRDefault="00807343" w:rsidP="00807343">
      <w:pPr>
        <w:spacing w:line="240" w:lineRule="auto"/>
        <w:rPr>
          <w:sz w:val="20"/>
          <w:szCs w:val="20"/>
        </w:rPr>
      </w:pPr>
      <w:r w:rsidRPr="007E5C4C">
        <w:rPr>
          <w:sz w:val="20"/>
          <w:szCs w:val="20"/>
        </w:rPr>
        <w:t>Продукция новая, ранее не использованная, выпущенная в 20____ году.</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Pr>
          <w:sz w:val="20"/>
          <w:szCs w:val="20"/>
        </w:rPr>
        <w:t>Сроки поставки (указывается в днях)</w:t>
      </w:r>
      <w:r w:rsidRPr="007E5C4C">
        <w:rPr>
          <w:sz w:val="20"/>
          <w:szCs w:val="20"/>
        </w:rPr>
        <w:t>:____________________________</w:t>
      </w:r>
      <w:r>
        <w:rPr>
          <w:sz w:val="20"/>
          <w:szCs w:val="20"/>
        </w:rPr>
        <w:t>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807343" w:rsidRPr="007E5C4C" w:rsidRDefault="00807343" w:rsidP="00807343">
      <w:pPr>
        <w:pStyle w:val="aff2"/>
        <w:rPr>
          <w:b/>
          <w:bCs/>
          <w:i/>
          <w:iCs/>
          <w:sz w:val="20"/>
          <w:szCs w:val="20"/>
        </w:rPr>
      </w:pPr>
    </w:p>
    <w:p w:rsidR="00807343" w:rsidRPr="007E5C4C" w:rsidRDefault="00807343" w:rsidP="00807343">
      <w:pPr>
        <w:pStyle w:val="aff2"/>
        <w:rPr>
          <w:i/>
          <w:iCs/>
          <w:sz w:val="20"/>
          <w:szCs w:val="20"/>
        </w:rPr>
      </w:pPr>
      <w:r w:rsidRPr="007E5C4C">
        <w:rPr>
          <w:b/>
          <w:bCs/>
          <w:i/>
          <w:iCs/>
          <w:sz w:val="20"/>
          <w:szCs w:val="20"/>
        </w:rPr>
        <w:t>примечание</w:t>
      </w:r>
      <w:r w:rsidRPr="007E5C4C">
        <w:rPr>
          <w:i/>
          <w:iCs/>
          <w:sz w:val="20"/>
          <w:szCs w:val="20"/>
        </w:rPr>
        <w:t xml:space="preserve">:   </w:t>
      </w:r>
    </w:p>
    <w:p w:rsidR="00807343" w:rsidRPr="007E5C4C" w:rsidRDefault="00807343" w:rsidP="00807343">
      <w:pPr>
        <w:pStyle w:val="aff2"/>
        <w:rPr>
          <w:i/>
          <w:iCs/>
          <w:sz w:val="20"/>
          <w:szCs w:val="20"/>
        </w:rPr>
      </w:pPr>
      <w:r w:rsidRPr="007E5C4C">
        <w:rPr>
          <w:i/>
          <w:iCs/>
          <w:sz w:val="20"/>
          <w:szCs w:val="20"/>
        </w:rPr>
        <w:t>1)* Должно соо</w:t>
      </w:r>
      <w:r>
        <w:rPr>
          <w:i/>
          <w:iCs/>
          <w:sz w:val="20"/>
          <w:szCs w:val="20"/>
        </w:rPr>
        <w:t>тветствовать запросу заказчика.</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w:t>
      </w:r>
      <w:r>
        <w:rPr>
          <w:i/>
          <w:sz w:val="20"/>
          <w:szCs w:val="20"/>
        </w:rPr>
        <w:t>тствовать  предложению (Форма №2</w:t>
      </w:r>
      <w:r w:rsidRPr="007E5C4C">
        <w:rPr>
          <w:i/>
          <w:sz w:val="20"/>
          <w:szCs w:val="20"/>
        </w:rPr>
        <w:t xml:space="preserve"> </w:t>
      </w:r>
      <w:proofErr w:type="gramStart"/>
      <w:r w:rsidRPr="007E5C4C">
        <w:rPr>
          <w:i/>
          <w:sz w:val="20"/>
          <w:szCs w:val="20"/>
        </w:rPr>
        <w:t>к</w:t>
      </w:r>
      <w:proofErr w:type="gramEnd"/>
      <w:r w:rsidRPr="007E5C4C">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9964F7">
      <w:pPr>
        <w:keepNext/>
        <w:widowControl w:val="0"/>
        <w:numPr>
          <w:ilvl w:val="3"/>
          <w:numId w:val="36"/>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9964F7">
      <w:pPr>
        <w:widowControl w:val="0"/>
        <w:numPr>
          <w:ilvl w:val="0"/>
          <w:numId w:val="40"/>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w:t>
      </w:r>
      <w:proofErr w:type="gramStart"/>
      <w:r w:rsidRPr="002C735D">
        <w:rPr>
          <w:bCs w:val="0"/>
          <w:color w:val="0070C0"/>
          <w:sz w:val="20"/>
          <w:szCs w:val="20"/>
          <w:lang w:eastAsia="ru-RU"/>
        </w:rPr>
        <w:t>с даты окончания</w:t>
      </w:r>
      <w:proofErr w:type="gramEnd"/>
      <w:r w:rsidRPr="002C735D">
        <w:rPr>
          <w:bCs w:val="0"/>
          <w:color w:val="0070C0"/>
          <w:sz w:val="20"/>
          <w:szCs w:val="20"/>
          <w:lang w:eastAsia="ru-RU"/>
        </w:rPr>
        <w:t xml:space="preserve"> подачи заявок на участие в </w:t>
      </w:r>
      <w:r w:rsidR="00A5147F">
        <w:rPr>
          <w:bCs w:val="0"/>
          <w:color w:val="0070C0"/>
          <w:sz w:val="20"/>
          <w:szCs w:val="20"/>
          <w:lang w:eastAsia="ru-RU"/>
        </w:rPr>
        <w:t>конкурсе</w:t>
      </w:r>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w:t>
      </w:r>
      <w:proofErr w:type="gramStart"/>
      <w:r w:rsidRPr="002C735D">
        <w:rPr>
          <w:bCs w:val="0"/>
          <w:color w:val="0070C0"/>
          <w:sz w:val="20"/>
          <w:szCs w:val="20"/>
          <w:lang w:eastAsia="ru-RU"/>
        </w:rPr>
        <w:t>подчиняется и регулируется</w:t>
      </w:r>
      <w:proofErr w:type="gramEnd"/>
      <w:r w:rsidRPr="002C735D">
        <w:rPr>
          <w:bCs w:val="0"/>
          <w:color w:val="0070C0"/>
          <w:sz w:val="20"/>
          <w:szCs w:val="20"/>
          <w:lang w:eastAsia="ru-RU"/>
        </w:rPr>
        <w:t xml:space="preserve">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sectPr w:rsidR="00041361" w:rsidRPr="002C735D" w:rsidSect="002C735D">
      <w:headerReference w:type="even" r:id="rId12"/>
      <w:headerReference w:type="default" r:id="rId13"/>
      <w:footerReference w:type="even" r:id="rId14"/>
      <w:footerReference w:type="default" r:id="rId15"/>
      <w:headerReference w:type="first" r:id="rId16"/>
      <w:footerReference w:type="first" r:id="rId17"/>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B2" w:rsidRDefault="00C977B2">
      <w:pPr>
        <w:spacing w:line="240" w:lineRule="auto"/>
      </w:pPr>
      <w:r>
        <w:separator/>
      </w:r>
    </w:p>
  </w:endnote>
  <w:endnote w:type="continuationSeparator" w:id="0">
    <w:p w:rsidR="00C977B2" w:rsidRDefault="00C97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2" w:rsidRDefault="00C977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2" w:rsidRPr="0099627D" w:rsidRDefault="00C977B2" w:rsidP="00EE0539">
    <w:pPr>
      <w:pStyle w:val="1f5"/>
      <w:tabs>
        <w:tab w:val="left" w:pos="9720"/>
        <w:tab w:val="left" w:pos="9900"/>
      </w:tabs>
      <w:ind w:left="142" w:right="-44"/>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2" w:rsidRDefault="00C977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B2" w:rsidRDefault="00C977B2">
      <w:pPr>
        <w:spacing w:line="240" w:lineRule="auto"/>
      </w:pPr>
      <w:r>
        <w:separator/>
      </w:r>
    </w:p>
  </w:footnote>
  <w:footnote w:type="continuationSeparator" w:id="0">
    <w:p w:rsidR="00C977B2" w:rsidRDefault="00C977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2" w:rsidRDefault="00C977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2" w:rsidRPr="00930031" w:rsidRDefault="00C977B2"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2" w:rsidRDefault="00C977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3">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4">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5">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76">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8">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0">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1">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8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90">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1">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2">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3">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96">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0">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3">
    <w:nsid w:val="69F6599D"/>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0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05">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6">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8">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2"/>
  </w:num>
  <w:num w:numId="13">
    <w:abstractNumId w:val="86"/>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num>
  <w:num w:numId="16">
    <w:abstractNumId w:val="87"/>
  </w:num>
  <w:num w:numId="17">
    <w:abstractNumId w:val="101"/>
  </w:num>
  <w:num w:numId="18">
    <w:abstractNumId w:val="94"/>
  </w:num>
  <w:num w:numId="19">
    <w:abstractNumId w:val="91"/>
  </w:num>
  <w:num w:numId="20">
    <w:abstractNumId w:val="95"/>
  </w:num>
  <w:num w:numId="21">
    <w:abstractNumId w:val="90"/>
  </w:num>
  <w:num w:numId="22">
    <w:abstractNumId w:val="0"/>
  </w:num>
  <w:num w:numId="23">
    <w:abstractNumId w:val="108"/>
  </w:num>
  <w:num w:numId="24">
    <w:abstractNumId w:val="109"/>
  </w:num>
  <w:num w:numId="25">
    <w:abstractNumId w:val="75"/>
  </w:num>
  <w:num w:numId="26">
    <w:abstractNumId w:val="97"/>
  </w:num>
  <w:num w:numId="27">
    <w:abstractNumId w:val="93"/>
  </w:num>
  <w:num w:numId="28">
    <w:abstractNumId w:val="74"/>
  </w:num>
  <w:num w:numId="29">
    <w:abstractNumId w:val="79"/>
  </w:num>
  <w:num w:numId="30">
    <w:abstractNumId w:val="92"/>
  </w:num>
  <w:num w:numId="31">
    <w:abstractNumId w:val="102"/>
  </w:num>
  <w:num w:numId="32">
    <w:abstractNumId w:val="53"/>
  </w:num>
  <w:num w:numId="33">
    <w:abstractNumId w:val="76"/>
  </w:num>
  <w:num w:numId="34">
    <w:abstractNumId w:val="110"/>
  </w:num>
  <w:num w:numId="35">
    <w:abstractNumId w:val="84"/>
  </w:num>
  <w:num w:numId="36">
    <w:abstractNumId w:val="83"/>
  </w:num>
  <w:num w:numId="37">
    <w:abstractNumId w:val="107"/>
  </w:num>
  <w:num w:numId="38">
    <w:abstractNumId w:val="71"/>
  </w:num>
  <w:num w:numId="39">
    <w:abstractNumId w:val="78"/>
  </w:num>
  <w:num w:numId="40">
    <w:abstractNumId w:val="96"/>
  </w:num>
  <w:num w:numId="41">
    <w:abstractNumId w:val="100"/>
  </w:num>
  <w:num w:numId="42">
    <w:abstractNumId w:val="89"/>
  </w:num>
  <w:num w:numId="43">
    <w:abstractNumId w:val="81"/>
  </w:num>
  <w:num w:numId="44">
    <w:abstractNumId w:val="88"/>
  </w:num>
  <w:num w:numId="45">
    <w:abstractNumId w:val="104"/>
  </w:num>
  <w:num w:numId="46">
    <w:abstractNumId w:val="73"/>
  </w:num>
  <w:num w:numId="47">
    <w:abstractNumId w:val="85"/>
  </w:num>
  <w:num w:numId="48">
    <w:abstractNumId w:val="82"/>
  </w:num>
  <w:num w:numId="49">
    <w:abstractNumId w:val="106"/>
  </w:num>
  <w:num w:numId="50">
    <w:abstractNumId w:val="105"/>
  </w:num>
  <w:num w:numId="51">
    <w:abstractNumId w:val="103"/>
  </w:num>
  <w:num w:numId="52">
    <w:abstractNumId w:val="8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12185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227F"/>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28F"/>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2152"/>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142"/>
    <w:rsid w:val="00181D12"/>
    <w:rsid w:val="00182DA7"/>
    <w:rsid w:val="00182E0B"/>
    <w:rsid w:val="00185F8B"/>
    <w:rsid w:val="00192B2E"/>
    <w:rsid w:val="00192F71"/>
    <w:rsid w:val="00193067"/>
    <w:rsid w:val="00193B9A"/>
    <w:rsid w:val="00193C3A"/>
    <w:rsid w:val="00194324"/>
    <w:rsid w:val="00194494"/>
    <w:rsid w:val="001978E7"/>
    <w:rsid w:val="001979E1"/>
    <w:rsid w:val="001A04C0"/>
    <w:rsid w:val="001A1517"/>
    <w:rsid w:val="001A19AF"/>
    <w:rsid w:val="001A1D23"/>
    <w:rsid w:val="001A2AAC"/>
    <w:rsid w:val="001A4D23"/>
    <w:rsid w:val="001A61D1"/>
    <w:rsid w:val="001A6511"/>
    <w:rsid w:val="001A7303"/>
    <w:rsid w:val="001B0B36"/>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3843"/>
    <w:rsid w:val="001E4152"/>
    <w:rsid w:val="001E4AB1"/>
    <w:rsid w:val="001E4CA6"/>
    <w:rsid w:val="001E5E22"/>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15EF"/>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C3E"/>
    <w:rsid w:val="00251D1F"/>
    <w:rsid w:val="00253E28"/>
    <w:rsid w:val="00255B08"/>
    <w:rsid w:val="002569E7"/>
    <w:rsid w:val="00260F79"/>
    <w:rsid w:val="00262A31"/>
    <w:rsid w:val="00262E37"/>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766"/>
    <w:rsid w:val="002C4EBF"/>
    <w:rsid w:val="002C5896"/>
    <w:rsid w:val="002C735D"/>
    <w:rsid w:val="002D0932"/>
    <w:rsid w:val="002D1A33"/>
    <w:rsid w:val="002D41BC"/>
    <w:rsid w:val="002D5DE4"/>
    <w:rsid w:val="002D72AF"/>
    <w:rsid w:val="002D746E"/>
    <w:rsid w:val="002E14C5"/>
    <w:rsid w:val="002E1F89"/>
    <w:rsid w:val="002E25D6"/>
    <w:rsid w:val="002E2B6A"/>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3269"/>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5C4E"/>
    <w:rsid w:val="003F6889"/>
    <w:rsid w:val="00400C79"/>
    <w:rsid w:val="00400D7D"/>
    <w:rsid w:val="00402187"/>
    <w:rsid w:val="00403042"/>
    <w:rsid w:val="0040305D"/>
    <w:rsid w:val="00404BF4"/>
    <w:rsid w:val="00404C93"/>
    <w:rsid w:val="00407B4A"/>
    <w:rsid w:val="00410658"/>
    <w:rsid w:val="00411440"/>
    <w:rsid w:val="00412590"/>
    <w:rsid w:val="004139B2"/>
    <w:rsid w:val="00413E4A"/>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5C1A"/>
    <w:rsid w:val="00446499"/>
    <w:rsid w:val="00446779"/>
    <w:rsid w:val="00447102"/>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3E31"/>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11E"/>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37033"/>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4E56"/>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6CA7"/>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77C"/>
    <w:rsid w:val="005C4B17"/>
    <w:rsid w:val="005C4F9F"/>
    <w:rsid w:val="005C512F"/>
    <w:rsid w:val="005C53DC"/>
    <w:rsid w:val="005C5652"/>
    <w:rsid w:val="005C6F5D"/>
    <w:rsid w:val="005C7C9B"/>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AB2"/>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6AAD"/>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38F0"/>
    <w:rsid w:val="007044CB"/>
    <w:rsid w:val="0070469C"/>
    <w:rsid w:val="007047F3"/>
    <w:rsid w:val="00705286"/>
    <w:rsid w:val="00705621"/>
    <w:rsid w:val="00705A2D"/>
    <w:rsid w:val="0070662C"/>
    <w:rsid w:val="00707471"/>
    <w:rsid w:val="00710AA7"/>
    <w:rsid w:val="00710FFC"/>
    <w:rsid w:val="00711455"/>
    <w:rsid w:val="00711BC4"/>
    <w:rsid w:val="007140A9"/>
    <w:rsid w:val="00714F59"/>
    <w:rsid w:val="0071697F"/>
    <w:rsid w:val="00717F60"/>
    <w:rsid w:val="0072053F"/>
    <w:rsid w:val="00721079"/>
    <w:rsid w:val="00721462"/>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2B6B"/>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4E63"/>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0577"/>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07343"/>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6D5"/>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2276"/>
    <w:rsid w:val="00913832"/>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61FC"/>
    <w:rsid w:val="00947075"/>
    <w:rsid w:val="00947D29"/>
    <w:rsid w:val="0095126B"/>
    <w:rsid w:val="00953800"/>
    <w:rsid w:val="00953B17"/>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964F7"/>
    <w:rsid w:val="009A00D2"/>
    <w:rsid w:val="009A067D"/>
    <w:rsid w:val="009A11F8"/>
    <w:rsid w:val="009A1A61"/>
    <w:rsid w:val="009A263E"/>
    <w:rsid w:val="009A3D40"/>
    <w:rsid w:val="009A3FE3"/>
    <w:rsid w:val="009A47FC"/>
    <w:rsid w:val="009A5D4B"/>
    <w:rsid w:val="009A7166"/>
    <w:rsid w:val="009A7653"/>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0D2"/>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02C0"/>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2598"/>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2253"/>
    <w:rsid w:val="00AF4EB3"/>
    <w:rsid w:val="00AF61D9"/>
    <w:rsid w:val="00AF70A9"/>
    <w:rsid w:val="00B000FE"/>
    <w:rsid w:val="00B012FE"/>
    <w:rsid w:val="00B01A77"/>
    <w:rsid w:val="00B02022"/>
    <w:rsid w:val="00B033E2"/>
    <w:rsid w:val="00B04471"/>
    <w:rsid w:val="00B047CD"/>
    <w:rsid w:val="00B0547B"/>
    <w:rsid w:val="00B068E7"/>
    <w:rsid w:val="00B07073"/>
    <w:rsid w:val="00B1463C"/>
    <w:rsid w:val="00B14BF1"/>
    <w:rsid w:val="00B159B5"/>
    <w:rsid w:val="00B16875"/>
    <w:rsid w:val="00B16B5E"/>
    <w:rsid w:val="00B2109E"/>
    <w:rsid w:val="00B21F71"/>
    <w:rsid w:val="00B22AF4"/>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0ABB"/>
    <w:rsid w:val="00B81AB1"/>
    <w:rsid w:val="00B835B8"/>
    <w:rsid w:val="00B835E5"/>
    <w:rsid w:val="00B83B8A"/>
    <w:rsid w:val="00B83BF2"/>
    <w:rsid w:val="00B84B0D"/>
    <w:rsid w:val="00B84C0B"/>
    <w:rsid w:val="00B85BD0"/>
    <w:rsid w:val="00B907FF"/>
    <w:rsid w:val="00B9171C"/>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40D1"/>
    <w:rsid w:val="00BB512D"/>
    <w:rsid w:val="00BB6258"/>
    <w:rsid w:val="00BB6F06"/>
    <w:rsid w:val="00BC09CD"/>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8AD"/>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7B2"/>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7CF"/>
    <w:rsid w:val="00D35830"/>
    <w:rsid w:val="00D36977"/>
    <w:rsid w:val="00D3753E"/>
    <w:rsid w:val="00D40CE0"/>
    <w:rsid w:val="00D421AA"/>
    <w:rsid w:val="00D42829"/>
    <w:rsid w:val="00D431D7"/>
    <w:rsid w:val="00D435D3"/>
    <w:rsid w:val="00D453B4"/>
    <w:rsid w:val="00D46053"/>
    <w:rsid w:val="00D50B1F"/>
    <w:rsid w:val="00D51A0B"/>
    <w:rsid w:val="00D527EA"/>
    <w:rsid w:val="00D52CEF"/>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18ED"/>
    <w:rsid w:val="00D73313"/>
    <w:rsid w:val="00D754B3"/>
    <w:rsid w:val="00D755F4"/>
    <w:rsid w:val="00D772D6"/>
    <w:rsid w:val="00D77DCB"/>
    <w:rsid w:val="00D80CB1"/>
    <w:rsid w:val="00D813F0"/>
    <w:rsid w:val="00D82D37"/>
    <w:rsid w:val="00D84AC7"/>
    <w:rsid w:val="00D84D2D"/>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5DED"/>
    <w:rsid w:val="00DB6748"/>
    <w:rsid w:val="00DC0602"/>
    <w:rsid w:val="00DC0DB5"/>
    <w:rsid w:val="00DC0DE0"/>
    <w:rsid w:val="00DC141A"/>
    <w:rsid w:val="00DC15DC"/>
    <w:rsid w:val="00DC17A8"/>
    <w:rsid w:val="00DC2470"/>
    <w:rsid w:val="00DC279B"/>
    <w:rsid w:val="00DC2D9B"/>
    <w:rsid w:val="00DC610C"/>
    <w:rsid w:val="00DC7922"/>
    <w:rsid w:val="00DC7AD7"/>
    <w:rsid w:val="00DD1CA5"/>
    <w:rsid w:val="00DD2A66"/>
    <w:rsid w:val="00DD305F"/>
    <w:rsid w:val="00DD4089"/>
    <w:rsid w:val="00DD47FC"/>
    <w:rsid w:val="00DE12CF"/>
    <w:rsid w:val="00DE2870"/>
    <w:rsid w:val="00DE2B1B"/>
    <w:rsid w:val="00DE2F86"/>
    <w:rsid w:val="00DE4202"/>
    <w:rsid w:val="00DE4CCA"/>
    <w:rsid w:val="00DE53FB"/>
    <w:rsid w:val="00DE5529"/>
    <w:rsid w:val="00DE5F20"/>
    <w:rsid w:val="00DE642A"/>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3F78"/>
    <w:rsid w:val="00E14AF2"/>
    <w:rsid w:val="00E14DA3"/>
    <w:rsid w:val="00E15A49"/>
    <w:rsid w:val="00E15F4F"/>
    <w:rsid w:val="00E172DD"/>
    <w:rsid w:val="00E177DC"/>
    <w:rsid w:val="00E17CEB"/>
    <w:rsid w:val="00E21C22"/>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6625"/>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4A61"/>
    <w:rsid w:val="00E760E9"/>
    <w:rsid w:val="00E768B0"/>
    <w:rsid w:val="00E82972"/>
    <w:rsid w:val="00E82A79"/>
    <w:rsid w:val="00E832A4"/>
    <w:rsid w:val="00E837F8"/>
    <w:rsid w:val="00E83EA2"/>
    <w:rsid w:val="00E84ECF"/>
    <w:rsid w:val="00E85394"/>
    <w:rsid w:val="00E861C9"/>
    <w:rsid w:val="00E866A6"/>
    <w:rsid w:val="00E866D1"/>
    <w:rsid w:val="00E9185A"/>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7AE"/>
    <w:rsid w:val="00F40963"/>
    <w:rsid w:val="00F40C85"/>
    <w:rsid w:val="00F40F1D"/>
    <w:rsid w:val="00F41A86"/>
    <w:rsid w:val="00F42D9E"/>
    <w:rsid w:val="00F43A0A"/>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385E"/>
    <w:rsid w:val="00F74650"/>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70C"/>
    <w:rsid w:val="00FA2BDD"/>
    <w:rsid w:val="00FA6EA9"/>
    <w:rsid w:val="00FA7B40"/>
    <w:rsid w:val="00FB08E1"/>
    <w:rsid w:val="00FB1839"/>
    <w:rsid w:val="00FB2E13"/>
    <w:rsid w:val="00FB34FA"/>
    <w:rsid w:val="00FB489A"/>
    <w:rsid w:val="00FB4B95"/>
    <w:rsid w:val="00FB577E"/>
    <w:rsid w:val="00FB60EF"/>
    <w:rsid w:val="00FB6281"/>
    <w:rsid w:val="00FB6BCF"/>
    <w:rsid w:val="00FB6C25"/>
    <w:rsid w:val="00FB7C04"/>
    <w:rsid w:val="00FC0DC2"/>
    <w:rsid w:val="00FC1D5F"/>
    <w:rsid w:val="00FC2108"/>
    <w:rsid w:val="00FC28E7"/>
    <w:rsid w:val="00FC42DB"/>
    <w:rsid w:val="00FC544B"/>
    <w:rsid w:val="00FC58F3"/>
    <w:rsid w:val="00FC6CD0"/>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26"/>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44"/>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45"/>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 w:type="character" w:customStyle="1" w:styleId="Bodytext2">
    <w:name w:val="Body text (2)_"/>
    <w:basedOn w:val="a6"/>
    <w:link w:val="Bodytext20"/>
    <w:rsid w:val="00F43A0A"/>
    <w:rPr>
      <w:rFonts w:ascii="Tahoma" w:eastAsia="Tahoma" w:hAnsi="Tahoma" w:cs="Tahoma"/>
      <w:sz w:val="21"/>
      <w:szCs w:val="21"/>
      <w:shd w:val="clear" w:color="auto" w:fill="FFFFFF"/>
    </w:rPr>
  </w:style>
  <w:style w:type="paragraph" w:customStyle="1" w:styleId="Bodytext20">
    <w:name w:val="Body text (2)"/>
    <w:basedOn w:val="a5"/>
    <w:link w:val="Bodytext2"/>
    <w:rsid w:val="00F43A0A"/>
    <w:pPr>
      <w:widowControl w:val="0"/>
      <w:shd w:val="clear" w:color="auto" w:fill="FFFFFF"/>
      <w:suppressAutoHyphens w:val="0"/>
      <w:spacing w:after="60" w:line="0" w:lineRule="atLeast"/>
      <w:ind w:firstLine="0"/>
      <w:jc w:val="left"/>
    </w:pPr>
    <w:rPr>
      <w:rFonts w:ascii="Tahoma" w:eastAsia="Tahoma" w:hAnsi="Tahoma" w:cs="Tahoma"/>
      <w:bCs w:val="0"/>
      <w:sz w:val="21"/>
      <w:szCs w:val="21"/>
      <w:lang w:eastAsia="ru-RU"/>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81988386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 w:id="2121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D0B1B-605F-423A-B6AE-2767BF6F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12983</Words>
  <Characters>74006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86816</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7</cp:revision>
  <cp:lastPrinted>2023-01-26T07:11:00Z</cp:lastPrinted>
  <dcterms:created xsi:type="dcterms:W3CDTF">2023-01-23T14:06:00Z</dcterms:created>
  <dcterms:modified xsi:type="dcterms:W3CDTF">2023-01-26T07:13:00Z</dcterms:modified>
</cp:coreProperties>
</file>